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69" w:line="225" w:lineRule="auto"/>
        <w:ind w:left="14"/>
        <w:rPr>
          <w:rFonts w:ascii="黑体" w:hAnsi="黑体" w:eastAsia="黑体" w:cs="黑体"/>
          <w:sz w:val="34"/>
          <w:szCs w:val="34"/>
        </w:rPr>
      </w:pPr>
      <w:r>
        <w:rPr>
          <w:rFonts w:ascii="黑体" w:hAnsi="黑体" w:eastAsia="黑体" w:cs="黑体"/>
          <w:b/>
          <w:bCs/>
          <w:spacing w:val="14"/>
          <w:sz w:val="34"/>
          <w:szCs w:val="34"/>
        </w:rPr>
        <w:t>附6:</w:t>
      </w:r>
    </w:p>
    <w:p>
      <w:pPr>
        <w:pStyle w:val="2"/>
        <w:spacing w:line="257" w:lineRule="auto"/>
      </w:pPr>
    </w:p>
    <w:p>
      <w:pPr>
        <w:pStyle w:val="2"/>
        <w:spacing w:line="257" w:lineRule="auto"/>
      </w:pPr>
    </w:p>
    <w:p>
      <w:pPr>
        <w:pStyle w:val="2"/>
        <w:spacing w:line="257" w:lineRule="auto"/>
      </w:pPr>
    </w:p>
    <w:p>
      <w:pPr>
        <w:pStyle w:val="2"/>
        <w:spacing w:line="258" w:lineRule="auto"/>
      </w:pPr>
    </w:p>
    <w:p>
      <w:pPr>
        <w:spacing w:before="88" w:line="184" w:lineRule="auto"/>
        <w:ind w:left="29" w:firstLine="268" w:firstLineChars="100"/>
        <w:rPr>
          <w:rFonts w:hint="default" w:ascii="宋体" w:hAnsi="宋体" w:eastAsia="宋体" w:cs="宋体"/>
          <w:sz w:val="27"/>
          <w:szCs w:val="27"/>
          <w:lang w:val="en-US" w:eastAsia="zh-CN"/>
        </w:rPr>
      </w:pPr>
      <w:r>
        <w:rPr>
          <w:rFonts w:ascii="宋体" w:hAnsi="宋体" w:eastAsia="宋体" w:cs="宋体"/>
          <w:spacing w:val="-1"/>
          <w:sz w:val="27"/>
          <w:szCs w:val="27"/>
        </w:rPr>
        <w:t>二级学院：</w:t>
      </w:r>
      <w:r>
        <w:rPr>
          <w:rFonts w:hint="eastAsia" w:ascii="宋体" w:hAnsi="宋体" w:eastAsia="宋体" w:cs="宋体"/>
          <w:spacing w:val="-1"/>
          <w:sz w:val="27"/>
          <w:szCs w:val="27"/>
          <w:lang w:val="en-US" w:eastAsia="zh-CN"/>
        </w:rPr>
        <w:t>公共卫生学院</w:t>
      </w:r>
    </w:p>
    <w:tbl>
      <w:tblPr>
        <w:tblStyle w:val="6"/>
        <w:tblpPr w:leftFromText="180" w:rightFromText="180" w:vertAnchor="text" w:horzAnchor="page" w:tblpX="1126" w:tblpY="154"/>
        <w:tblOverlap w:val="never"/>
        <w:tblW w:w="1401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64"/>
        <w:gridCol w:w="1689"/>
        <w:gridCol w:w="1399"/>
        <w:gridCol w:w="1409"/>
        <w:gridCol w:w="1799"/>
        <w:gridCol w:w="2086"/>
        <w:gridCol w:w="3624"/>
        <w:gridCol w:w="114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3" w:hRule="atLeast"/>
        </w:trPr>
        <w:tc>
          <w:tcPr>
            <w:tcW w:w="864" w:type="dxa"/>
            <w:vAlign w:val="top"/>
          </w:tcPr>
          <w:p>
            <w:pPr>
              <w:pStyle w:val="5"/>
              <w:spacing w:line="243" w:lineRule="auto"/>
            </w:pPr>
          </w:p>
          <w:p>
            <w:pPr>
              <w:spacing w:before="78" w:line="221" w:lineRule="auto"/>
              <w:ind w:left="188"/>
              <w:rPr>
                <w:rFonts w:ascii="宋体" w:hAnsi="宋体" w:eastAsia="宋体" w:cs="宋体"/>
                <w:sz w:val="24"/>
                <w:szCs w:val="24"/>
              </w:rPr>
            </w:pPr>
            <w:r>
              <w:rPr>
                <w:rFonts w:ascii="宋体" w:hAnsi="宋体" w:eastAsia="宋体" w:cs="宋体"/>
                <w:b/>
                <w:bCs/>
                <w:spacing w:val="-5"/>
                <w:sz w:val="24"/>
                <w:szCs w:val="24"/>
              </w:rPr>
              <w:t>序号</w:t>
            </w:r>
          </w:p>
        </w:tc>
        <w:tc>
          <w:tcPr>
            <w:tcW w:w="1689" w:type="dxa"/>
            <w:vAlign w:val="top"/>
          </w:tcPr>
          <w:p>
            <w:pPr>
              <w:pStyle w:val="5"/>
              <w:spacing w:line="243" w:lineRule="auto"/>
            </w:pPr>
          </w:p>
          <w:p>
            <w:pPr>
              <w:spacing w:before="78" w:line="221" w:lineRule="auto"/>
              <w:ind w:left="604"/>
              <w:rPr>
                <w:rFonts w:ascii="宋体" w:hAnsi="宋体" w:eastAsia="宋体" w:cs="宋体"/>
                <w:sz w:val="24"/>
                <w:szCs w:val="24"/>
              </w:rPr>
            </w:pPr>
            <w:r>
              <w:rPr>
                <w:rFonts w:ascii="宋体" w:hAnsi="宋体" w:eastAsia="宋体" w:cs="宋体"/>
                <w:b/>
                <w:bCs/>
                <w:spacing w:val="1"/>
                <w:sz w:val="24"/>
                <w:szCs w:val="24"/>
              </w:rPr>
              <w:t>学号</w:t>
            </w:r>
          </w:p>
        </w:tc>
        <w:tc>
          <w:tcPr>
            <w:tcW w:w="1399" w:type="dxa"/>
            <w:vAlign w:val="top"/>
          </w:tcPr>
          <w:p>
            <w:pPr>
              <w:spacing w:before="159" w:line="422" w:lineRule="exact"/>
              <w:ind w:left="335"/>
              <w:rPr>
                <w:rFonts w:ascii="宋体" w:hAnsi="宋体" w:eastAsia="宋体" w:cs="宋体"/>
                <w:sz w:val="24"/>
                <w:szCs w:val="24"/>
              </w:rPr>
            </w:pPr>
            <w:r>
              <w:rPr>
                <w:rFonts w:ascii="宋体" w:hAnsi="宋体" w:eastAsia="宋体" w:cs="宋体"/>
                <w:b/>
                <w:bCs/>
                <w:spacing w:val="-5"/>
                <w:position w:val="13"/>
                <w:sz w:val="24"/>
                <w:szCs w:val="24"/>
              </w:rPr>
              <w:t>报告人</w:t>
            </w:r>
          </w:p>
          <w:p>
            <w:pPr>
              <w:spacing w:line="219" w:lineRule="auto"/>
              <w:ind w:left="455"/>
              <w:rPr>
                <w:rFonts w:ascii="宋体" w:hAnsi="宋体" w:eastAsia="宋体" w:cs="宋体"/>
                <w:sz w:val="24"/>
                <w:szCs w:val="24"/>
              </w:rPr>
            </w:pPr>
            <w:r>
              <w:rPr>
                <w:rFonts w:ascii="宋体" w:hAnsi="宋体" w:eastAsia="宋体" w:cs="宋体"/>
                <w:b/>
                <w:bCs/>
                <w:spacing w:val="9"/>
                <w:sz w:val="24"/>
                <w:szCs w:val="24"/>
              </w:rPr>
              <w:t>姓名</w:t>
            </w:r>
          </w:p>
        </w:tc>
        <w:tc>
          <w:tcPr>
            <w:tcW w:w="1409" w:type="dxa"/>
            <w:vAlign w:val="top"/>
          </w:tcPr>
          <w:p>
            <w:pPr>
              <w:spacing w:before="181" w:line="410" w:lineRule="exact"/>
              <w:ind w:left="456"/>
              <w:rPr>
                <w:rFonts w:ascii="宋体" w:hAnsi="宋体" w:eastAsia="宋体" w:cs="宋体"/>
                <w:sz w:val="24"/>
                <w:szCs w:val="24"/>
              </w:rPr>
            </w:pPr>
            <w:r>
              <w:rPr>
                <w:rFonts w:ascii="宋体" w:hAnsi="宋体" w:eastAsia="宋体" w:cs="宋体"/>
                <w:b/>
                <w:bCs/>
                <w:position w:val="12"/>
                <w:sz w:val="24"/>
                <w:szCs w:val="24"/>
              </w:rPr>
              <w:t>导师</w:t>
            </w:r>
          </w:p>
          <w:p>
            <w:pPr>
              <w:spacing w:before="1" w:line="216" w:lineRule="auto"/>
              <w:ind w:left="456"/>
              <w:rPr>
                <w:rFonts w:ascii="宋体" w:hAnsi="宋体" w:eastAsia="宋体" w:cs="宋体"/>
                <w:sz w:val="24"/>
                <w:szCs w:val="24"/>
              </w:rPr>
            </w:pPr>
            <w:r>
              <w:rPr>
                <w:rFonts w:ascii="宋体" w:hAnsi="宋体" w:eastAsia="宋体" w:cs="宋体"/>
                <w:b/>
                <w:bCs/>
                <w:spacing w:val="9"/>
                <w:sz w:val="24"/>
                <w:szCs w:val="24"/>
              </w:rPr>
              <w:t>姓名</w:t>
            </w:r>
          </w:p>
        </w:tc>
        <w:tc>
          <w:tcPr>
            <w:tcW w:w="1799" w:type="dxa"/>
            <w:vAlign w:val="top"/>
          </w:tcPr>
          <w:p>
            <w:pPr>
              <w:spacing w:before="319" w:line="218" w:lineRule="auto"/>
              <w:ind w:left="197"/>
              <w:rPr>
                <w:rFonts w:ascii="宋体" w:hAnsi="宋体" w:eastAsia="宋体" w:cs="宋体"/>
                <w:sz w:val="24"/>
                <w:szCs w:val="24"/>
              </w:rPr>
            </w:pPr>
            <w:r>
              <w:rPr>
                <w:rFonts w:ascii="宋体" w:hAnsi="宋体" w:eastAsia="宋体" w:cs="宋体"/>
                <w:b/>
                <w:bCs/>
                <w:sz w:val="24"/>
                <w:szCs w:val="24"/>
              </w:rPr>
              <w:t>开题报告时间</w:t>
            </w:r>
          </w:p>
        </w:tc>
        <w:tc>
          <w:tcPr>
            <w:tcW w:w="2086" w:type="dxa"/>
            <w:vAlign w:val="top"/>
          </w:tcPr>
          <w:p>
            <w:pPr>
              <w:spacing w:before="319" w:line="218" w:lineRule="auto"/>
              <w:ind w:left="458"/>
              <w:rPr>
                <w:rFonts w:ascii="宋体" w:hAnsi="宋体" w:eastAsia="宋体" w:cs="宋体"/>
                <w:sz w:val="24"/>
                <w:szCs w:val="24"/>
              </w:rPr>
            </w:pPr>
            <w:r>
              <w:rPr>
                <w:rFonts w:ascii="宋体" w:hAnsi="宋体" w:eastAsia="宋体" w:cs="宋体"/>
                <w:b/>
                <w:bCs/>
                <w:spacing w:val="-1"/>
                <w:sz w:val="24"/>
                <w:szCs w:val="24"/>
              </w:rPr>
              <w:t>开题报告地点</w:t>
            </w:r>
          </w:p>
        </w:tc>
        <w:tc>
          <w:tcPr>
            <w:tcW w:w="3624" w:type="dxa"/>
            <w:vAlign w:val="top"/>
          </w:tcPr>
          <w:p>
            <w:pPr>
              <w:pStyle w:val="5"/>
              <w:spacing w:line="243" w:lineRule="auto"/>
            </w:pPr>
          </w:p>
          <w:p>
            <w:pPr>
              <w:spacing w:before="78" w:line="221" w:lineRule="auto"/>
              <w:ind w:left="660"/>
              <w:rPr>
                <w:rFonts w:ascii="宋体" w:hAnsi="宋体" w:eastAsia="宋体" w:cs="宋体"/>
                <w:sz w:val="24"/>
                <w:szCs w:val="24"/>
              </w:rPr>
            </w:pPr>
            <w:r>
              <w:rPr>
                <w:rFonts w:ascii="宋体" w:hAnsi="宋体" w:eastAsia="宋体" w:cs="宋体"/>
                <w:b/>
                <w:bCs/>
                <w:spacing w:val="3"/>
                <w:sz w:val="24"/>
                <w:szCs w:val="24"/>
              </w:rPr>
              <w:t>学位论文题目</w:t>
            </w:r>
          </w:p>
        </w:tc>
        <w:tc>
          <w:tcPr>
            <w:tcW w:w="1140" w:type="dxa"/>
            <w:vAlign w:val="top"/>
          </w:tcPr>
          <w:p>
            <w:pPr>
              <w:pStyle w:val="5"/>
              <w:spacing w:line="243" w:lineRule="auto"/>
            </w:pPr>
          </w:p>
          <w:p>
            <w:pPr>
              <w:spacing w:before="78" w:line="221" w:lineRule="auto"/>
              <w:ind w:firstLine="229" w:firstLineChars="100"/>
              <w:jc w:val="both"/>
              <w:rPr>
                <w:rFonts w:ascii="宋体" w:hAnsi="宋体" w:eastAsia="宋体" w:cs="宋体"/>
                <w:sz w:val="24"/>
                <w:szCs w:val="24"/>
              </w:rPr>
            </w:pPr>
            <w:r>
              <w:rPr>
                <w:rFonts w:ascii="宋体" w:hAnsi="宋体" w:eastAsia="宋体" w:cs="宋体"/>
                <w:b/>
                <w:bCs/>
                <w:spacing w:val="-6"/>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trPr>
        <w:tc>
          <w:tcPr>
            <w:tcW w:w="864" w:type="dxa"/>
            <w:vAlign w:val="top"/>
          </w:tcPr>
          <w:p>
            <w:pPr>
              <w:pStyle w:val="5"/>
              <w:jc w:val="center"/>
              <w:rPr>
                <w:rFonts w:hint="eastAsia" w:eastAsia="宋体"/>
                <w:lang w:val="en-US" w:eastAsia="zh-CN"/>
              </w:rPr>
            </w:pPr>
          </w:p>
          <w:p>
            <w:pPr>
              <w:pStyle w:val="5"/>
              <w:jc w:val="center"/>
              <w:rPr>
                <w:rFonts w:hint="eastAsia" w:eastAsia="宋体"/>
                <w:lang w:val="en-US" w:eastAsia="zh-CN"/>
              </w:rPr>
            </w:pPr>
            <w:r>
              <w:rPr>
                <w:rFonts w:hint="eastAsia" w:eastAsia="宋体"/>
                <w:lang w:val="en-US" w:eastAsia="zh-CN"/>
              </w:rPr>
              <w:t>1</w:t>
            </w:r>
          </w:p>
        </w:tc>
        <w:tc>
          <w:tcPr>
            <w:tcW w:w="1689" w:type="dxa"/>
            <w:vAlign w:val="center"/>
          </w:tcPr>
          <w:p>
            <w:pPr>
              <w:keepNext w:val="0"/>
              <w:keepLines w:val="0"/>
              <w:widowControl/>
              <w:suppressLineNumbers w:val="0"/>
              <w:jc w:val="center"/>
              <w:textAlignment w:val="center"/>
            </w:pPr>
            <w:r>
              <w:rPr>
                <w:rFonts w:hint="eastAsia" w:ascii="宋体" w:hAnsi="宋体" w:eastAsia="宋体" w:cs="宋体"/>
                <w:i w:val="0"/>
                <w:iCs w:val="0"/>
                <w:snapToGrid w:val="0"/>
                <w:color w:val="000000"/>
                <w:kern w:val="0"/>
                <w:sz w:val="24"/>
                <w:szCs w:val="24"/>
                <w:u w:val="none"/>
                <w:lang w:val="en-US" w:eastAsia="zh-CN" w:bidi="ar"/>
              </w:rPr>
              <w:t>2023220504</w:t>
            </w:r>
          </w:p>
        </w:tc>
        <w:tc>
          <w:tcPr>
            <w:tcW w:w="1399" w:type="dxa"/>
            <w:vAlign w:val="center"/>
          </w:tcPr>
          <w:p>
            <w:pPr>
              <w:keepNext w:val="0"/>
              <w:keepLines w:val="0"/>
              <w:widowControl/>
              <w:suppressLineNumbers w:val="0"/>
              <w:jc w:val="center"/>
              <w:textAlignment w:val="center"/>
            </w:pPr>
            <w:r>
              <w:rPr>
                <w:rFonts w:hint="eastAsia" w:ascii="宋体" w:hAnsi="宋体" w:eastAsia="宋体" w:cs="宋体"/>
                <w:i w:val="0"/>
                <w:iCs w:val="0"/>
                <w:snapToGrid w:val="0"/>
                <w:color w:val="000000"/>
                <w:kern w:val="0"/>
                <w:sz w:val="24"/>
                <w:szCs w:val="24"/>
                <w:u w:val="none"/>
                <w:lang w:val="en-US" w:eastAsia="zh-CN" w:bidi="ar"/>
              </w:rPr>
              <w:t>孟成吉</w:t>
            </w:r>
          </w:p>
        </w:tc>
        <w:tc>
          <w:tcPr>
            <w:tcW w:w="1409" w:type="dxa"/>
            <w:vAlign w:val="center"/>
          </w:tcPr>
          <w:p>
            <w:pPr>
              <w:keepNext w:val="0"/>
              <w:keepLines w:val="0"/>
              <w:widowControl/>
              <w:suppressLineNumbers w:val="0"/>
              <w:jc w:val="center"/>
              <w:textAlignment w:val="center"/>
            </w:pPr>
            <w:r>
              <w:rPr>
                <w:rFonts w:hint="eastAsia" w:ascii="宋体" w:hAnsi="宋体" w:eastAsia="宋体" w:cs="宋体"/>
                <w:i w:val="0"/>
                <w:iCs w:val="0"/>
                <w:snapToGrid w:val="0"/>
                <w:color w:val="000000"/>
                <w:kern w:val="0"/>
                <w:sz w:val="24"/>
                <w:szCs w:val="24"/>
                <w:u w:val="none"/>
                <w:lang w:val="en-US" w:eastAsia="zh-CN" w:bidi="ar"/>
              </w:rPr>
              <w:t>程宇</w:t>
            </w:r>
          </w:p>
        </w:tc>
        <w:tc>
          <w:tcPr>
            <w:tcW w:w="1799" w:type="dxa"/>
            <w:vAlign w:val="center"/>
          </w:tcPr>
          <w:p>
            <w:pPr>
              <w:keepNext w:val="0"/>
              <w:keepLines w:val="0"/>
              <w:widowControl/>
              <w:suppressLineNumbers w:val="0"/>
              <w:jc w:val="center"/>
              <w:textAlignment w:val="center"/>
            </w:pPr>
            <w:r>
              <w:rPr>
                <w:rFonts w:hint="eastAsia" w:ascii="宋体" w:hAnsi="宋体" w:eastAsia="宋体" w:cs="宋体"/>
                <w:i w:val="0"/>
                <w:iCs w:val="0"/>
                <w:snapToGrid w:val="0"/>
                <w:color w:val="000000"/>
                <w:kern w:val="0"/>
                <w:sz w:val="24"/>
                <w:szCs w:val="24"/>
                <w:u w:val="none"/>
                <w:lang w:val="en-US" w:eastAsia="zh-CN" w:bidi="ar"/>
              </w:rPr>
              <w:t>6.3日下午1:30</w:t>
            </w:r>
          </w:p>
        </w:tc>
        <w:tc>
          <w:tcPr>
            <w:tcW w:w="2086" w:type="dxa"/>
            <w:vAlign w:val="center"/>
          </w:tcPr>
          <w:p>
            <w:pPr>
              <w:keepNext w:val="0"/>
              <w:keepLines w:val="0"/>
              <w:widowControl/>
              <w:suppressLineNumbers w:val="0"/>
              <w:jc w:val="center"/>
              <w:textAlignment w:val="center"/>
            </w:pPr>
            <w:r>
              <w:rPr>
                <w:rFonts w:hint="eastAsia" w:ascii="宋体" w:hAnsi="宋体" w:eastAsia="宋体" w:cs="宋体"/>
                <w:i w:val="0"/>
                <w:iCs w:val="0"/>
                <w:snapToGrid w:val="0"/>
                <w:color w:val="000000"/>
                <w:kern w:val="0"/>
                <w:sz w:val="24"/>
                <w:szCs w:val="24"/>
                <w:u w:val="none"/>
                <w:lang w:val="en-US" w:eastAsia="zh-CN" w:bidi="ar"/>
              </w:rPr>
              <w:t>A-B101</w:t>
            </w:r>
          </w:p>
        </w:tc>
        <w:tc>
          <w:tcPr>
            <w:tcW w:w="3624" w:type="dxa"/>
            <w:vAlign w:val="center"/>
          </w:tcPr>
          <w:p>
            <w:pPr>
              <w:keepNext w:val="0"/>
              <w:keepLines w:val="0"/>
              <w:widowControl/>
              <w:suppressLineNumbers w:val="0"/>
              <w:jc w:val="center"/>
              <w:textAlignment w:val="center"/>
            </w:pPr>
            <w:r>
              <w:rPr>
                <w:rFonts w:hint="eastAsia" w:ascii="宋体" w:hAnsi="宋体" w:eastAsia="宋体" w:cs="宋体"/>
                <w:i w:val="0"/>
                <w:iCs w:val="0"/>
                <w:snapToGrid w:val="0"/>
                <w:color w:val="000000"/>
                <w:kern w:val="0"/>
                <w:sz w:val="21"/>
                <w:szCs w:val="21"/>
                <w:u w:val="none"/>
                <w:lang w:val="en-US" w:eastAsia="zh-CN" w:bidi="ar"/>
              </w:rPr>
              <w:t>类黄酮专用食物频率问卷的建立及在高寒地区人群营养调查中的应用</w:t>
            </w:r>
          </w:p>
        </w:tc>
        <w:tc>
          <w:tcPr>
            <w:tcW w:w="1140" w:type="dxa"/>
            <w:vAlign w:val="top"/>
          </w:tcPr>
          <w:p>
            <w:pPr>
              <w:pStyle w:val="5"/>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9" w:hRule="atLeast"/>
        </w:trPr>
        <w:tc>
          <w:tcPr>
            <w:tcW w:w="864" w:type="dxa"/>
            <w:vAlign w:val="top"/>
          </w:tcPr>
          <w:p>
            <w:pPr>
              <w:pStyle w:val="5"/>
              <w:jc w:val="center"/>
              <w:rPr>
                <w:rFonts w:hint="eastAsia" w:eastAsia="宋体"/>
                <w:lang w:val="en-US" w:eastAsia="zh-CN"/>
              </w:rPr>
            </w:pPr>
          </w:p>
          <w:p>
            <w:pPr>
              <w:pStyle w:val="5"/>
              <w:jc w:val="center"/>
              <w:rPr>
                <w:rFonts w:hint="eastAsia" w:eastAsia="宋体"/>
                <w:lang w:val="en-US" w:eastAsia="zh-CN"/>
              </w:rPr>
            </w:pPr>
            <w:r>
              <w:rPr>
                <w:rFonts w:hint="eastAsia" w:eastAsia="宋体"/>
                <w:lang w:val="en-US" w:eastAsia="zh-CN"/>
              </w:rPr>
              <w:t>2</w:t>
            </w:r>
          </w:p>
        </w:tc>
        <w:tc>
          <w:tcPr>
            <w:tcW w:w="1689" w:type="dxa"/>
            <w:vAlign w:val="center"/>
          </w:tcPr>
          <w:p>
            <w:pPr>
              <w:keepNext w:val="0"/>
              <w:keepLines w:val="0"/>
              <w:widowControl/>
              <w:suppressLineNumbers w:val="0"/>
              <w:jc w:val="center"/>
              <w:textAlignment w:val="center"/>
            </w:pPr>
            <w:r>
              <w:rPr>
                <w:rFonts w:hint="eastAsia" w:ascii="宋体" w:hAnsi="宋体" w:eastAsia="宋体" w:cs="宋体"/>
                <w:i w:val="0"/>
                <w:iCs w:val="0"/>
                <w:snapToGrid w:val="0"/>
                <w:color w:val="000000"/>
                <w:kern w:val="0"/>
                <w:sz w:val="24"/>
                <w:szCs w:val="24"/>
                <w:u w:val="none"/>
                <w:lang w:val="en-US" w:eastAsia="zh-CN" w:bidi="ar"/>
              </w:rPr>
              <w:t>2023220505</w:t>
            </w:r>
          </w:p>
        </w:tc>
        <w:tc>
          <w:tcPr>
            <w:tcW w:w="1399" w:type="dxa"/>
            <w:vAlign w:val="center"/>
          </w:tcPr>
          <w:p>
            <w:pPr>
              <w:keepNext w:val="0"/>
              <w:keepLines w:val="0"/>
              <w:widowControl/>
              <w:suppressLineNumbers w:val="0"/>
              <w:jc w:val="center"/>
              <w:textAlignment w:val="center"/>
            </w:pPr>
            <w:r>
              <w:rPr>
                <w:rFonts w:hint="eastAsia" w:ascii="宋体" w:hAnsi="宋体" w:eastAsia="宋体" w:cs="宋体"/>
                <w:i w:val="0"/>
                <w:iCs w:val="0"/>
                <w:snapToGrid w:val="0"/>
                <w:color w:val="000000"/>
                <w:kern w:val="0"/>
                <w:sz w:val="24"/>
                <w:szCs w:val="24"/>
                <w:u w:val="none"/>
                <w:lang w:val="en-US" w:eastAsia="zh-CN" w:bidi="ar"/>
              </w:rPr>
              <w:t>徐朴</w:t>
            </w:r>
          </w:p>
        </w:tc>
        <w:tc>
          <w:tcPr>
            <w:tcW w:w="1409" w:type="dxa"/>
            <w:vAlign w:val="center"/>
          </w:tcPr>
          <w:p>
            <w:pPr>
              <w:keepNext w:val="0"/>
              <w:keepLines w:val="0"/>
              <w:widowControl/>
              <w:suppressLineNumbers w:val="0"/>
              <w:jc w:val="center"/>
              <w:textAlignment w:val="center"/>
            </w:pPr>
            <w:r>
              <w:rPr>
                <w:rFonts w:hint="eastAsia" w:ascii="宋体" w:hAnsi="宋体" w:eastAsia="宋体" w:cs="宋体"/>
                <w:i w:val="0"/>
                <w:iCs w:val="0"/>
                <w:snapToGrid w:val="0"/>
                <w:color w:val="000000"/>
                <w:kern w:val="0"/>
                <w:sz w:val="24"/>
                <w:szCs w:val="24"/>
                <w:u w:val="none"/>
                <w:lang w:val="en-US" w:eastAsia="zh-CN" w:bidi="ar"/>
              </w:rPr>
              <w:t>薛海峰</w:t>
            </w:r>
          </w:p>
        </w:tc>
        <w:tc>
          <w:tcPr>
            <w:tcW w:w="1799" w:type="dxa"/>
            <w:vAlign w:val="center"/>
          </w:tcPr>
          <w:p>
            <w:pPr>
              <w:keepNext w:val="0"/>
              <w:keepLines w:val="0"/>
              <w:widowControl/>
              <w:suppressLineNumbers w:val="0"/>
              <w:jc w:val="center"/>
              <w:textAlignment w:val="center"/>
            </w:pPr>
            <w:r>
              <w:rPr>
                <w:rFonts w:hint="eastAsia" w:ascii="宋体" w:hAnsi="宋体" w:eastAsia="宋体" w:cs="宋体"/>
                <w:i w:val="0"/>
                <w:iCs w:val="0"/>
                <w:snapToGrid w:val="0"/>
                <w:color w:val="000000"/>
                <w:kern w:val="0"/>
                <w:sz w:val="24"/>
                <w:szCs w:val="24"/>
                <w:u w:val="none"/>
                <w:lang w:val="en-US" w:eastAsia="zh-CN" w:bidi="ar"/>
              </w:rPr>
              <w:t>6.3日下午1:30</w:t>
            </w:r>
          </w:p>
        </w:tc>
        <w:tc>
          <w:tcPr>
            <w:tcW w:w="2086" w:type="dxa"/>
            <w:vAlign w:val="center"/>
          </w:tcPr>
          <w:p>
            <w:pPr>
              <w:keepNext w:val="0"/>
              <w:keepLines w:val="0"/>
              <w:widowControl/>
              <w:suppressLineNumbers w:val="0"/>
              <w:jc w:val="center"/>
              <w:textAlignment w:val="center"/>
            </w:pPr>
            <w:r>
              <w:rPr>
                <w:rFonts w:hint="eastAsia" w:ascii="宋体" w:hAnsi="宋体" w:eastAsia="宋体" w:cs="宋体"/>
                <w:i w:val="0"/>
                <w:iCs w:val="0"/>
                <w:snapToGrid w:val="0"/>
                <w:color w:val="000000"/>
                <w:kern w:val="0"/>
                <w:sz w:val="24"/>
                <w:szCs w:val="24"/>
                <w:u w:val="none"/>
                <w:lang w:val="en-US" w:eastAsia="zh-CN" w:bidi="ar"/>
              </w:rPr>
              <w:t>A-B101</w:t>
            </w:r>
          </w:p>
        </w:tc>
        <w:tc>
          <w:tcPr>
            <w:tcW w:w="3624" w:type="dxa"/>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齐齐哈尔市社区2型糖尿病治疗惰性现状及其影响因素</w:t>
            </w:r>
          </w:p>
        </w:tc>
        <w:tc>
          <w:tcPr>
            <w:tcW w:w="1140" w:type="dxa"/>
            <w:vAlign w:val="top"/>
          </w:tcPr>
          <w:p>
            <w:pPr>
              <w:pStyle w:val="5"/>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9" w:hRule="atLeast"/>
        </w:trPr>
        <w:tc>
          <w:tcPr>
            <w:tcW w:w="864" w:type="dxa"/>
            <w:vAlign w:val="top"/>
          </w:tcPr>
          <w:p>
            <w:pPr>
              <w:pStyle w:val="5"/>
              <w:jc w:val="center"/>
            </w:pPr>
          </w:p>
          <w:p>
            <w:pPr>
              <w:pStyle w:val="5"/>
              <w:jc w:val="center"/>
              <w:rPr>
                <w:rFonts w:hint="eastAsia" w:eastAsia="宋体"/>
                <w:lang w:val="en-US" w:eastAsia="zh-CN"/>
              </w:rPr>
            </w:pPr>
            <w:r>
              <w:rPr>
                <w:rFonts w:hint="eastAsia" w:eastAsia="宋体"/>
                <w:lang w:val="en-US" w:eastAsia="zh-CN"/>
              </w:rPr>
              <w:t>3</w:t>
            </w:r>
          </w:p>
        </w:tc>
        <w:tc>
          <w:tcPr>
            <w:tcW w:w="1689" w:type="dxa"/>
            <w:vAlign w:val="center"/>
          </w:tcPr>
          <w:p>
            <w:pPr>
              <w:keepNext w:val="0"/>
              <w:keepLines w:val="0"/>
              <w:widowControl/>
              <w:suppressLineNumbers w:val="0"/>
              <w:jc w:val="center"/>
              <w:textAlignment w:val="center"/>
            </w:pPr>
            <w:r>
              <w:rPr>
                <w:rFonts w:hint="eastAsia" w:ascii="宋体" w:hAnsi="宋体" w:eastAsia="宋体" w:cs="宋体"/>
                <w:i w:val="0"/>
                <w:iCs w:val="0"/>
                <w:snapToGrid w:val="0"/>
                <w:color w:val="000000"/>
                <w:kern w:val="0"/>
                <w:sz w:val="24"/>
                <w:szCs w:val="24"/>
                <w:u w:val="none"/>
                <w:lang w:val="en-US" w:eastAsia="zh-CN" w:bidi="ar"/>
              </w:rPr>
              <w:t>2023220506</w:t>
            </w:r>
          </w:p>
        </w:tc>
        <w:tc>
          <w:tcPr>
            <w:tcW w:w="1399" w:type="dxa"/>
            <w:vAlign w:val="center"/>
          </w:tcPr>
          <w:p>
            <w:pPr>
              <w:keepNext w:val="0"/>
              <w:keepLines w:val="0"/>
              <w:widowControl/>
              <w:suppressLineNumbers w:val="0"/>
              <w:jc w:val="center"/>
              <w:textAlignment w:val="center"/>
            </w:pPr>
            <w:r>
              <w:rPr>
                <w:rFonts w:hint="eastAsia" w:ascii="宋体" w:hAnsi="宋体" w:eastAsia="宋体" w:cs="宋体"/>
                <w:i w:val="0"/>
                <w:iCs w:val="0"/>
                <w:snapToGrid w:val="0"/>
                <w:color w:val="000000"/>
                <w:kern w:val="0"/>
                <w:sz w:val="24"/>
                <w:szCs w:val="24"/>
                <w:u w:val="none"/>
                <w:lang w:val="en-US" w:eastAsia="zh-CN" w:bidi="ar"/>
              </w:rPr>
              <w:t>白鑫涛</w:t>
            </w:r>
          </w:p>
        </w:tc>
        <w:tc>
          <w:tcPr>
            <w:tcW w:w="1409" w:type="dxa"/>
            <w:vAlign w:val="center"/>
          </w:tcPr>
          <w:p>
            <w:pPr>
              <w:keepNext w:val="0"/>
              <w:keepLines w:val="0"/>
              <w:widowControl/>
              <w:suppressLineNumbers w:val="0"/>
              <w:jc w:val="center"/>
              <w:textAlignment w:val="center"/>
            </w:pPr>
            <w:r>
              <w:rPr>
                <w:rFonts w:hint="eastAsia" w:ascii="宋体" w:hAnsi="宋体" w:eastAsia="宋体" w:cs="宋体"/>
                <w:i w:val="0"/>
                <w:iCs w:val="0"/>
                <w:snapToGrid w:val="0"/>
                <w:color w:val="000000"/>
                <w:kern w:val="0"/>
                <w:sz w:val="24"/>
                <w:szCs w:val="24"/>
                <w:u w:val="none"/>
                <w:lang w:val="en-US" w:eastAsia="zh-CN" w:bidi="ar"/>
              </w:rPr>
              <w:t>董艳梅</w:t>
            </w:r>
          </w:p>
        </w:tc>
        <w:tc>
          <w:tcPr>
            <w:tcW w:w="1799" w:type="dxa"/>
            <w:vAlign w:val="center"/>
          </w:tcPr>
          <w:p>
            <w:pPr>
              <w:keepNext w:val="0"/>
              <w:keepLines w:val="0"/>
              <w:widowControl/>
              <w:suppressLineNumbers w:val="0"/>
              <w:jc w:val="center"/>
              <w:textAlignment w:val="center"/>
            </w:pPr>
            <w:r>
              <w:rPr>
                <w:rFonts w:hint="eastAsia" w:ascii="宋体" w:hAnsi="宋体" w:eastAsia="宋体" w:cs="宋体"/>
                <w:i w:val="0"/>
                <w:iCs w:val="0"/>
                <w:snapToGrid w:val="0"/>
                <w:color w:val="000000"/>
                <w:kern w:val="0"/>
                <w:sz w:val="24"/>
                <w:szCs w:val="24"/>
                <w:u w:val="none"/>
                <w:lang w:val="en-US" w:eastAsia="zh-CN" w:bidi="ar"/>
              </w:rPr>
              <w:t>6.3日下午1:30</w:t>
            </w:r>
          </w:p>
        </w:tc>
        <w:tc>
          <w:tcPr>
            <w:tcW w:w="2086" w:type="dxa"/>
            <w:vAlign w:val="center"/>
          </w:tcPr>
          <w:p>
            <w:pPr>
              <w:keepNext w:val="0"/>
              <w:keepLines w:val="0"/>
              <w:widowControl/>
              <w:suppressLineNumbers w:val="0"/>
              <w:jc w:val="center"/>
              <w:textAlignment w:val="center"/>
            </w:pPr>
            <w:r>
              <w:rPr>
                <w:rFonts w:hint="eastAsia" w:ascii="宋体" w:hAnsi="宋体" w:eastAsia="宋体" w:cs="宋体"/>
                <w:i w:val="0"/>
                <w:iCs w:val="0"/>
                <w:snapToGrid w:val="0"/>
                <w:color w:val="000000"/>
                <w:kern w:val="0"/>
                <w:sz w:val="24"/>
                <w:szCs w:val="24"/>
                <w:u w:val="none"/>
                <w:lang w:val="en-US" w:eastAsia="zh-CN" w:bidi="ar"/>
              </w:rPr>
              <w:t>A-B101</w:t>
            </w:r>
          </w:p>
        </w:tc>
        <w:tc>
          <w:tcPr>
            <w:tcW w:w="3624" w:type="dxa"/>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SIRT1信号通路蛋白乙酰化介导的高中链脂肪酸膳食纠正成年肥胖的机制</w:t>
            </w:r>
          </w:p>
        </w:tc>
        <w:tc>
          <w:tcPr>
            <w:tcW w:w="1140" w:type="dxa"/>
            <w:vAlign w:val="top"/>
          </w:tcPr>
          <w:p>
            <w:pPr>
              <w:pStyle w:val="5"/>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9" w:hRule="atLeast"/>
        </w:trPr>
        <w:tc>
          <w:tcPr>
            <w:tcW w:w="864" w:type="dxa"/>
            <w:vAlign w:val="top"/>
          </w:tcPr>
          <w:p>
            <w:pPr>
              <w:pStyle w:val="5"/>
              <w:jc w:val="center"/>
            </w:pPr>
          </w:p>
          <w:p>
            <w:pPr>
              <w:pStyle w:val="5"/>
              <w:jc w:val="center"/>
              <w:rPr>
                <w:rFonts w:hint="eastAsia" w:eastAsia="宋体"/>
                <w:lang w:val="en-US" w:eastAsia="zh-CN"/>
              </w:rPr>
            </w:pPr>
            <w:r>
              <w:rPr>
                <w:rFonts w:hint="eastAsia" w:eastAsia="宋体"/>
                <w:lang w:val="en-US" w:eastAsia="zh-CN"/>
              </w:rPr>
              <w:t>4</w:t>
            </w:r>
          </w:p>
        </w:tc>
        <w:tc>
          <w:tcPr>
            <w:tcW w:w="1689" w:type="dxa"/>
            <w:vAlign w:val="center"/>
          </w:tcPr>
          <w:p>
            <w:pPr>
              <w:keepNext w:val="0"/>
              <w:keepLines w:val="0"/>
              <w:widowControl/>
              <w:suppressLineNumbers w:val="0"/>
              <w:jc w:val="center"/>
              <w:textAlignment w:val="center"/>
            </w:pPr>
            <w:r>
              <w:rPr>
                <w:rFonts w:hint="eastAsia" w:ascii="宋体" w:hAnsi="宋体" w:eastAsia="宋体" w:cs="宋体"/>
                <w:i w:val="0"/>
                <w:iCs w:val="0"/>
                <w:snapToGrid w:val="0"/>
                <w:color w:val="000000"/>
                <w:kern w:val="0"/>
                <w:sz w:val="24"/>
                <w:szCs w:val="24"/>
                <w:u w:val="none"/>
                <w:lang w:val="en-US" w:eastAsia="zh-CN" w:bidi="ar"/>
              </w:rPr>
              <w:t>2023220507</w:t>
            </w:r>
          </w:p>
        </w:tc>
        <w:tc>
          <w:tcPr>
            <w:tcW w:w="1399" w:type="dxa"/>
            <w:vAlign w:val="center"/>
          </w:tcPr>
          <w:p>
            <w:pPr>
              <w:keepNext w:val="0"/>
              <w:keepLines w:val="0"/>
              <w:widowControl/>
              <w:suppressLineNumbers w:val="0"/>
              <w:jc w:val="center"/>
              <w:textAlignment w:val="center"/>
            </w:pPr>
            <w:r>
              <w:rPr>
                <w:rFonts w:hint="eastAsia" w:ascii="宋体" w:hAnsi="宋体" w:eastAsia="宋体" w:cs="宋体"/>
                <w:i w:val="0"/>
                <w:iCs w:val="0"/>
                <w:snapToGrid w:val="0"/>
                <w:color w:val="000000"/>
                <w:kern w:val="0"/>
                <w:sz w:val="24"/>
                <w:szCs w:val="24"/>
                <w:u w:val="none"/>
                <w:lang w:val="en-US" w:eastAsia="zh-CN" w:bidi="ar"/>
              </w:rPr>
              <w:t>李继媛</w:t>
            </w:r>
          </w:p>
        </w:tc>
        <w:tc>
          <w:tcPr>
            <w:tcW w:w="1409" w:type="dxa"/>
            <w:vAlign w:val="center"/>
          </w:tcPr>
          <w:p>
            <w:pPr>
              <w:keepNext w:val="0"/>
              <w:keepLines w:val="0"/>
              <w:widowControl/>
              <w:suppressLineNumbers w:val="0"/>
              <w:jc w:val="center"/>
              <w:textAlignment w:val="center"/>
            </w:pPr>
            <w:r>
              <w:rPr>
                <w:rFonts w:hint="eastAsia" w:ascii="宋体" w:hAnsi="宋体" w:eastAsia="宋体" w:cs="宋体"/>
                <w:i w:val="0"/>
                <w:iCs w:val="0"/>
                <w:snapToGrid w:val="0"/>
                <w:color w:val="000000"/>
                <w:kern w:val="0"/>
                <w:sz w:val="24"/>
                <w:szCs w:val="24"/>
                <w:u w:val="none"/>
                <w:lang w:val="en-US" w:eastAsia="zh-CN" w:bidi="ar"/>
              </w:rPr>
              <w:t>杨晓蕾</w:t>
            </w:r>
          </w:p>
        </w:tc>
        <w:tc>
          <w:tcPr>
            <w:tcW w:w="1799" w:type="dxa"/>
            <w:vAlign w:val="center"/>
          </w:tcPr>
          <w:p>
            <w:pPr>
              <w:keepNext w:val="0"/>
              <w:keepLines w:val="0"/>
              <w:widowControl/>
              <w:suppressLineNumbers w:val="0"/>
              <w:jc w:val="center"/>
              <w:textAlignment w:val="center"/>
            </w:pPr>
            <w:r>
              <w:rPr>
                <w:rFonts w:hint="eastAsia" w:ascii="宋体" w:hAnsi="宋体" w:eastAsia="宋体" w:cs="宋体"/>
                <w:i w:val="0"/>
                <w:iCs w:val="0"/>
                <w:snapToGrid w:val="0"/>
                <w:color w:val="000000"/>
                <w:kern w:val="0"/>
                <w:sz w:val="24"/>
                <w:szCs w:val="24"/>
                <w:u w:val="none"/>
                <w:lang w:val="en-US" w:eastAsia="zh-CN" w:bidi="ar"/>
              </w:rPr>
              <w:t>6.3日下午1:30</w:t>
            </w:r>
          </w:p>
        </w:tc>
        <w:tc>
          <w:tcPr>
            <w:tcW w:w="2086" w:type="dxa"/>
            <w:vAlign w:val="center"/>
          </w:tcPr>
          <w:p>
            <w:pPr>
              <w:keepNext w:val="0"/>
              <w:keepLines w:val="0"/>
              <w:widowControl/>
              <w:suppressLineNumbers w:val="0"/>
              <w:jc w:val="center"/>
              <w:textAlignment w:val="center"/>
            </w:pPr>
            <w:r>
              <w:rPr>
                <w:rFonts w:hint="eastAsia" w:ascii="宋体" w:hAnsi="宋体" w:eastAsia="宋体" w:cs="宋体"/>
                <w:i w:val="0"/>
                <w:iCs w:val="0"/>
                <w:snapToGrid w:val="0"/>
                <w:color w:val="000000"/>
                <w:kern w:val="0"/>
                <w:sz w:val="24"/>
                <w:szCs w:val="24"/>
                <w:u w:val="none"/>
                <w:lang w:val="en-US" w:eastAsia="zh-CN" w:bidi="ar"/>
              </w:rPr>
              <w:t>A-B101</w:t>
            </w:r>
          </w:p>
        </w:tc>
        <w:tc>
          <w:tcPr>
            <w:tcW w:w="3624" w:type="dxa"/>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基于多组学探究玉米须多糖对孤独症模型鼠的影响</w:t>
            </w:r>
          </w:p>
        </w:tc>
        <w:tc>
          <w:tcPr>
            <w:tcW w:w="1140" w:type="dxa"/>
            <w:vAlign w:val="top"/>
          </w:tcPr>
          <w:p>
            <w:pPr>
              <w:pStyle w:val="5"/>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trPr>
        <w:tc>
          <w:tcPr>
            <w:tcW w:w="864" w:type="dxa"/>
            <w:vAlign w:val="top"/>
          </w:tcPr>
          <w:p>
            <w:pPr>
              <w:pStyle w:val="5"/>
              <w:jc w:val="center"/>
            </w:pPr>
          </w:p>
          <w:p>
            <w:pPr>
              <w:pStyle w:val="5"/>
              <w:jc w:val="center"/>
              <w:rPr>
                <w:rFonts w:hint="eastAsia" w:eastAsia="宋体"/>
                <w:lang w:val="en-US" w:eastAsia="zh-CN"/>
              </w:rPr>
            </w:pPr>
            <w:r>
              <w:rPr>
                <w:rFonts w:hint="eastAsia" w:eastAsia="宋体"/>
                <w:lang w:val="en-US" w:eastAsia="zh-CN"/>
              </w:rPr>
              <w:t>5</w:t>
            </w:r>
          </w:p>
        </w:tc>
        <w:tc>
          <w:tcPr>
            <w:tcW w:w="1689" w:type="dxa"/>
            <w:vAlign w:val="center"/>
          </w:tcPr>
          <w:p>
            <w:pPr>
              <w:keepNext w:val="0"/>
              <w:keepLines w:val="0"/>
              <w:widowControl/>
              <w:suppressLineNumbers w:val="0"/>
              <w:jc w:val="center"/>
              <w:textAlignment w:val="center"/>
            </w:pPr>
            <w:r>
              <w:rPr>
                <w:rFonts w:hint="eastAsia" w:ascii="宋体" w:hAnsi="宋体" w:eastAsia="宋体" w:cs="宋体"/>
                <w:i w:val="0"/>
                <w:iCs w:val="0"/>
                <w:snapToGrid w:val="0"/>
                <w:color w:val="000000"/>
                <w:kern w:val="0"/>
                <w:sz w:val="24"/>
                <w:szCs w:val="24"/>
                <w:u w:val="none"/>
                <w:lang w:val="en-US" w:eastAsia="zh-CN" w:bidi="ar"/>
              </w:rPr>
              <w:t>2023220508</w:t>
            </w:r>
          </w:p>
        </w:tc>
        <w:tc>
          <w:tcPr>
            <w:tcW w:w="1399" w:type="dxa"/>
            <w:vAlign w:val="center"/>
          </w:tcPr>
          <w:p>
            <w:pPr>
              <w:keepNext w:val="0"/>
              <w:keepLines w:val="0"/>
              <w:widowControl/>
              <w:suppressLineNumbers w:val="0"/>
              <w:jc w:val="center"/>
              <w:textAlignment w:val="center"/>
            </w:pPr>
            <w:r>
              <w:rPr>
                <w:rFonts w:hint="eastAsia" w:ascii="宋体" w:hAnsi="宋体" w:eastAsia="宋体" w:cs="宋体"/>
                <w:i w:val="0"/>
                <w:iCs w:val="0"/>
                <w:snapToGrid w:val="0"/>
                <w:color w:val="000000"/>
                <w:kern w:val="0"/>
                <w:sz w:val="24"/>
                <w:szCs w:val="24"/>
                <w:u w:val="none"/>
                <w:lang w:val="en-US" w:eastAsia="zh-CN" w:bidi="ar"/>
              </w:rPr>
              <w:t>高悦</w:t>
            </w:r>
          </w:p>
        </w:tc>
        <w:tc>
          <w:tcPr>
            <w:tcW w:w="1409" w:type="dxa"/>
            <w:vAlign w:val="center"/>
          </w:tcPr>
          <w:p>
            <w:pPr>
              <w:keepNext w:val="0"/>
              <w:keepLines w:val="0"/>
              <w:widowControl/>
              <w:suppressLineNumbers w:val="0"/>
              <w:jc w:val="center"/>
              <w:textAlignment w:val="center"/>
            </w:pPr>
            <w:r>
              <w:rPr>
                <w:rFonts w:hint="eastAsia" w:ascii="宋体" w:hAnsi="宋体" w:eastAsia="宋体" w:cs="宋体"/>
                <w:i w:val="0"/>
                <w:iCs w:val="0"/>
                <w:snapToGrid w:val="0"/>
                <w:color w:val="000000"/>
                <w:kern w:val="0"/>
                <w:sz w:val="24"/>
                <w:szCs w:val="24"/>
                <w:u w:val="none"/>
                <w:lang w:val="en-US" w:eastAsia="zh-CN" w:bidi="ar"/>
              </w:rPr>
              <w:t>杨晓蕾</w:t>
            </w:r>
          </w:p>
        </w:tc>
        <w:tc>
          <w:tcPr>
            <w:tcW w:w="1799" w:type="dxa"/>
            <w:vAlign w:val="center"/>
          </w:tcPr>
          <w:p>
            <w:pPr>
              <w:keepNext w:val="0"/>
              <w:keepLines w:val="0"/>
              <w:widowControl/>
              <w:suppressLineNumbers w:val="0"/>
              <w:jc w:val="center"/>
              <w:textAlignment w:val="center"/>
            </w:pPr>
            <w:r>
              <w:rPr>
                <w:rFonts w:hint="eastAsia" w:ascii="宋体" w:hAnsi="宋体" w:eastAsia="宋体" w:cs="宋体"/>
                <w:i w:val="0"/>
                <w:iCs w:val="0"/>
                <w:snapToGrid w:val="0"/>
                <w:color w:val="000000"/>
                <w:kern w:val="0"/>
                <w:sz w:val="24"/>
                <w:szCs w:val="24"/>
                <w:u w:val="none"/>
                <w:lang w:val="en-US" w:eastAsia="zh-CN" w:bidi="ar"/>
              </w:rPr>
              <w:t>6.3日下午1:30</w:t>
            </w:r>
          </w:p>
        </w:tc>
        <w:tc>
          <w:tcPr>
            <w:tcW w:w="2086" w:type="dxa"/>
            <w:vAlign w:val="center"/>
          </w:tcPr>
          <w:p>
            <w:pPr>
              <w:keepNext w:val="0"/>
              <w:keepLines w:val="0"/>
              <w:widowControl/>
              <w:suppressLineNumbers w:val="0"/>
              <w:jc w:val="center"/>
              <w:textAlignment w:val="center"/>
            </w:pPr>
            <w:r>
              <w:rPr>
                <w:rFonts w:hint="eastAsia" w:ascii="宋体" w:hAnsi="宋体" w:eastAsia="宋体" w:cs="宋体"/>
                <w:i w:val="0"/>
                <w:iCs w:val="0"/>
                <w:snapToGrid w:val="0"/>
                <w:color w:val="000000"/>
                <w:kern w:val="0"/>
                <w:sz w:val="24"/>
                <w:szCs w:val="24"/>
                <w:u w:val="none"/>
                <w:lang w:val="en-US" w:eastAsia="zh-CN" w:bidi="ar"/>
              </w:rPr>
              <w:t>A-B101</w:t>
            </w:r>
          </w:p>
        </w:tc>
        <w:tc>
          <w:tcPr>
            <w:tcW w:w="3624" w:type="dxa"/>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基于维生素D水平探究复合益生菌对孤独症模型鼠的影响</w:t>
            </w:r>
          </w:p>
        </w:tc>
        <w:tc>
          <w:tcPr>
            <w:tcW w:w="1140" w:type="dxa"/>
            <w:vAlign w:val="top"/>
          </w:tcPr>
          <w:p>
            <w:pPr>
              <w:pStyle w:val="5"/>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trPr>
        <w:tc>
          <w:tcPr>
            <w:tcW w:w="864" w:type="dxa"/>
            <w:vAlign w:val="top"/>
          </w:tcPr>
          <w:p>
            <w:pPr>
              <w:pStyle w:val="5"/>
              <w:ind w:firstLine="420" w:firstLineChars="200"/>
              <w:jc w:val="both"/>
              <w:rPr>
                <w:rFonts w:hint="eastAsia" w:eastAsia="宋体"/>
                <w:lang w:val="en-US" w:eastAsia="zh-CN"/>
              </w:rPr>
            </w:pPr>
          </w:p>
          <w:p>
            <w:pPr>
              <w:pStyle w:val="5"/>
              <w:ind w:firstLine="420" w:firstLineChars="200"/>
              <w:jc w:val="both"/>
              <w:rPr>
                <w:rFonts w:hint="default" w:eastAsia="宋体"/>
                <w:lang w:val="en-US" w:eastAsia="zh-CN"/>
              </w:rPr>
            </w:pPr>
            <w:r>
              <w:rPr>
                <w:rFonts w:hint="eastAsia" w:eastAsia="宋体"/>
                <w:lang w:val="en-US" w:eastAsia="zh-CN"/>
              </w:rPr>
              <w:t>6</w:t>
            </w:r>
          </w:p>
        </w:tc>
        <w:tc>
          <w:tcPr>
            <w:tcW w:w="1689" w:type="dxa"/>
            <w:vAlign w:val="center"/>
          </w:tcPr>
          <w:p>
            <w:pPr>
              <w:keepNext w:val="0"/>
              <w:keepLines w:val="0"/>
              <w:widowControl/>
              <w:suppressLineNumbers w:val="0"/>
              <w:jc w:val="center"/>
              <w:textAlignment w:val="center"/>
            </w:pPr>
            <w:r>
              <w:rPr>
                <w:rFonts w:hint="eastAsia" w:ascii="宋体" w:hAnsi="宋体" w:eastAsia="宋体" w:cs="宋体"/>
                <w:i w:val="0"/>
                <w:iCs w:val="0"/>
                <w:snapToGrid w:val="0"/>
                <w:color w:val="000000"/>
                <w:kern w:val="0"/>
                <w:sz w:val="24"/>
                <w:szCs w:val="24"/>
                <w:u w:val="none"/>
                <w:lang w:val="en-US" w:eastAsia="zh-CN" w:bidi="ar"/>
              </w:rPr>
              <w:t>2023220501</w:t>
            </w:r>
          </w:p>
        </w:tc>
        <w:tc>
          <w:tcPr>
            <w:tcW w:w="1399" w:type="dxa"/>
            <w:vAlign w:val="center"/>
          </w:tcPr>
          <w:p>
            <w:pPr>
              <w:keepNext w:val="0"/>
              <w:keepLines w:val="0"/>
              <w:widowControl/>
              <w:suppressLineNumbers w:val="0"/>
              <w:jc w:val="center"/>
              <w:textAlignment w:val="center"/>
            </w:pPr>
            <w:r>
              <w:rPr>
                <w:rFonts w:hint="eastAsia" w:ascii="宋体" w:hAnsi="宋体" w:eastAsia="宋体" w:cs="宋体"/>
                <w:i w:val="0"/>
                <w:iCs w:val="0"/>
                <w:snapToGrid w:val="0"/>
                <w:color w:val="000000"/>
                <w:kern w:val="0"/>
                <w:sz w:val="24"/>
                <w:szCs w:val="24"/>
                <w:u w:val="none"/>
                <w:lang w:val="en-US" w:eastAsia="zh-CN" w:bidi="ar"/>
              </w:rPr>
              <w:t>孔令欣</w:t>
            </w:r>
          </w:p>
        </w:tc>
        <w:tc>
          <w:tcPr>
            <w:tcW w:w="1409" w:type="dxa"/>
            <w:vAlign w:val="center"/>
          </w:tcPr>
          <w:p>
            <w:pPr>
              <w:keepNext w:val="0"/>
              <w:keepLines w:val="0"/>
              <w:widowControl/>
              <w:suppressLineNumbers w:val="0"/>
              <w:jc w:val="center"/>
              <w:textAlignment w:val="center"/>
            </w:pPr>
            <w:r>
              <w:rPr>
                <w:rFonts w:hint="eastAsia" w:ascii="宋体" w:hAnsi="宋体" w:eastAsia="宋体" w:cs="宋体"/>
                <w:i w:val="0"/>
                <w:iCs w:val="0"/>
                <w:snapToGrid w:val="0"/>
                <w:color w:val="000000"/>
                <w:kern w:val="0"/>
                <w:sz w:val="24"/>
                <w:szCs w:val="24"/>
                <w:u w:val="none"/>
                <w:lang w:val="en-US" w:eastAsia="zh-CN" w:bidi="ar"/>
              </w:rPr>
              <w:t>葛杰</w:t>
            </w:r>
          </w:p>
        </w:tc>
        <w:tc>
          <w:tcPr>
            <w:tcW w:w="1799" w:type="dxa"/>
            <w:vAlign w:val="center"/>
          </w:tcPr>
          <w:p>
            <w:pPr>
              <w:keepNext w:val="0"/>
              <w:keepLines w:val="0"/>
              <w:widowControl/>
              <w:suppressLineNumbers w:val="0"/>
              <w:jc w:val="center"/>
              <w:textAlignment w:val="center"/>
            </w:pPr>
            <w:r>
              <w:rPr>
                <w:rFonts w:hint="eastAsia" w:ascii="宋体" w:hAnsi="宋体" w:eastAsia="宋体" w:cs="宋体"/>
                <w:i w:val="0"/>
                <w:iCs w:val="0"/>
                <w:snapToGrid w:val="0"/>
                <w:color w:val="000000"/>
                <w:kern w:val="0"/>
                <w:sz w:val="24"/>
                <w:szCs w:val="24"/>
                <w:u w:val="none"/>
                <w:lang w:val="en-US" w:eastAsia="zh-CN" w:bidi="ar"/>
              </w:rPr>
              <w:t>6.5日下午1:30</w:t>
            </w:r>
          </w:p>
        </w:tc>
        <w:tc>
          <w:tcPr>
            <w:tcW w:w="2086" w:type="dxa"/>
            <w:vAlign w:val="center"/>
          </w:tcPr>
          <w:p>
            <w:pPr>
              <w:keepNext w:val="0"/>
              <w:keepLines w:val="0"/>
              <w:widowControl/>
              <w:suppressLineNumbers w:val="0"/>
              <w:jc w:val="center"/>
              <w:textAlignment w:val="center"/>
            </w:pPr>
            <w:r>
              <w:rPr>
                <w:rFonts w:hint="eastAsia" w:ascii="宋体" w:hAnsi="宋体" w:eastAsia="宋体" w:cs="宋体"/>
                <w:i w:val="0"/>
                <w:iCs w:val="0"/>
                <w:snapToGrid w:val="0"/>
                <w:color w:val="000000"/>
                <w:kern w:val="0"/>
                <w:sz w:val="24"/>
                <w:szCs w:val="24"/>
                <w:u w:val="none"/>
                <w:lang w:val="en-US" w:eastAsia="zh-CN" w:bidi="ar"/>
              </w:rPr>
              <w:t>A-B101</w:t>
            </w:r>
          </w:p>
        </w:tc>
        <w:tc>
          <w:tcPr>
            <w:tcW w:w="3624" w:type="dxa"/>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东北高寒地区达斡尔族、汉族人群Hcy代谢相关基因甲基化与缺血性脑卒中的相关关系</w:t>
            </w:r>
          </w:p>
        </w:tc>
        <w:tc>
          <w:tcPr>
            <w:tcW w:w="1140" w:type="dxa"/>
            <w:vAlign w:val="top"/>
          </w:tcPr>
          <w:p>
            <w:pPr>
              <w:pStyle w:val="5"/>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9" w:hRule="atLeast"/>
        </w:trPr>
        <w:tc>
          <w:tcPr>
            <w:tcW w:w="864" w:type="dxa"/>
            <w:vAlign w:val="top"/>
          </w:tcPr>
          <w:p>
            <w:pPr>
              <w:pStyle w:val="5"/>
              <w:jc w:val="center"/>
            </w:pPr>
          </w:p>
          <w:p>
            <w:pPr>
              <w:pStyle w:val="5"/>
              <w:jc w:val="center"/>
              <w:rPr>
                <w:rFonts w:hint="eastAsia" w:eastAsia="宋体"/>
                <w:lang w:val="en-US" w:eastAsia="zh-CN"/>
              </w:rPr>
            </w:pPr>
            <w:r>
              <w:rPr>
                <w:rFonts w:hint="eastAsia" w:eastAsia="宋体"/>
                <w:lang w:val="en-US" w:eastAsia="zh-CN"/>
              </w:rPr>
              <w:t>7</w:t>
            </w:r>
          </w:p>
        </w:tc>
        <w:tc>
          <w:tcPr>
            <w:tcW w:w="1689" w:type="dxa"/>
            <w:vAlign w:val="center"/>
          </w:tcPr>
          <w:p>
            <w:pPr>
              <w:keepNext w:val="0"/>
              <w:keepLines w:val="0"/>
              <w:widowControl/>
              <w:suppressLineNumbers w:val="0"/>
              <w:jc w:val="center"/>
              <w:textAlignment w:val="center"/>
            </w:pPr>
            <w:r>
              <w:rPr>
                <w:rFonts w:hint="eastAsia" w:ascii="宋体" w:hAnsi="宋体" w:eastAsia="宋体" w:cs="宋体"/>
                <w:i w:val="0"/>
                <w:iCs w:val="0"/>
                <w:snapToGrid w:val="0"/>
                <w:color w:val="000000"/>
                <w:kern w:val="0"/>
                <w:sz w:val="24"/>
                <w:szCs w:val="24"/>
                <w:u w:val="none"/>
                <w:lang w:val="en-US" w:eastAsia="zh-CN" w:bidi="ar"/>
              </w:rPr>
              <w:t>2023220502</w:t>
            </w:r>
          </w:p>
        </w:tc>
        <w:tc>
          <w:tcPr>
            <w:tcW w:w="1399" w:type="dxa"/>
            <w:vAlign w:val="center"/>
          </w:tcPr>
          <w:p>
            <w:pPr>
              <w:keepNext w:val="0"/>
              <w:keepLines w:val="0"/>
              <w:widowControl/>
              <w:suppressLineNumbers w:val="0"/>
              <w:jc w:val="center"/>
              <w:textAlignment w:val="center"/>
            </w:pPr>
            <w:r>
              <w:rPr>
                <w:rFonts w:hint="eastAsia" w:ascii="宋体" w:hAnsi="宋体" w:eastAsia="宋体" w:cs="宋体"/>
                <w:i w:val="0"/>
                <w:iCs w:val="0"/>
                <w:snapToGrid w:val="0"/>
                <w:color w:val="000000"/>
                <w:kern w:val="0"/>
                <w:sz w:val="24"/>
                <w:szCs w:val="24"/>
                <w:u w:val="none"/>
                <w:lang w:val="en-US" w:eastAsia="zh-CN" w:bidi="ar"/>
              </w:rPr>
              <w:t>梁玥</w:t>
            </w:r>
          </w:p>
        </w:tc>
        <w:tc>
          <w:tcPr>
            <w:tcW w:w="1409" w:type="dxa"/>
            <w:vAlign w:val="center"/>
          </w:tcPr>
          <w:p>
            <w:pPr>
              <w:keepNext w:val="0"/>
              <w:keepLines w:val="0"/>
              <w:widowControl/>
              <w:suppressLineNumbers w:val="0"/>
              <w:jc w:val="center"/>
              <w:textAlignment w:val="center"/>
            </w:pPr>
            <w:r>
              <w:rPr>
                <w:rFonts w:hint="eastAsia" w:ascii="宋体" w:hAnsi="宋体" w:eastAsia="宋体" w:cs="宋体"/>
                <w:i w:val="0"/>
                <w:iCs w:val="0"/>
                <w:snapToGrid w:val="0"/>
                <w:color w:val="000000"/>
                <w:kern w:val="0"/>
                <w:sz w:val="24"/>
                <w:szCs w:val="24"/>
                <w:u w:val="none"/>
                <w:lang w:val="en-US" w:eastAsia="zh-CN" w:bidi="ar"/>
              </w:rPr>
              <w:t>谢志平</w:t>
            </w:r>
          </w:p>
        </w:tc>
        <w:tc>
          <w:tcPr>
            <w:tcW w:w="1799" w:type="dxa"/>
            <w:vAlign w:val="center"/>
          </w:tcPr>
          <w:p>
            <w:pPr>
              <w:keepNext w:val="0"/>
              <w:keepLines w:val="0"/>
              <w:widowControl/>
              <w:suppressLineNumbers w:val="0"/>
              <w:jc w:val="center"/>
              <w:textAlignment w:val="center"/>
            </w:pPr>
            <w:r>
              <w:rPr>
                <w:rFonts w:hint="eastAsia" w:ascii="宋体" w:hAnsi="宋体" w:eastAsia="宋体" w:cs="宋体"/>
                <w:i w:val="0"/>
                <w:iCs w:val="0"/>
                <w:snapToGrid w:val="0"/>
                <w:color w:val="000000"/>
                <w:kern w:val="0"/>
                <w:sz w:val="24"/>
                <w:szCs w:val="24"/>
                <w:u w:val="none"/>
                <w:lang w:val="en-US" w:eastAsia="zh-CN" w:bidi="ar"/>
              </w:rPr>
              <w:t>6.5日下午1:30</w:t>
            </w:r>
          </w:p>
        </w:tc>
        <w:tc>
          <w:tcPr>
            <w:tcW w:w="2086" w:type="dxa"/>
            <w:vAlign w:val="center"/>
          </w:tcPr>
          <w:p>
            <w:pPr>
              <w:keepNext w:val="0"/>
              <w:keepLines w:val="0"/>
              <w:widowControl/>
              <w:suppressLineNumbers w:val="0"/>
              <w:jc w:val="center"/>
              <w:textAlignment w:val="center"/>
            </w:pPr>
            <w:r>
              <w:rPr>
                <w:rFonts w:hint="eastAsia" w:ascii="宋体" w:hAnsi="宋体" w:eastAsia="宋体" w:cs="宋体"/>
                <w:i w:val="0"/>
                <w:iCs w:val="0"/>
                <w:snapToGrid w:val="0"/>
                <w:color w:val="000000"/>
                <w:kern w:val="0"/>
                <w:sz w:val="24"/>
                <w:szCs w:val="24"/>
                <w:u w:val="none"/>
                <w:lang w:val="en-US" w:eastAsia="zh-CN" w:bidi="ar"/>
              </w:rPr>
              <w:t>A-B101</w:t>
            </w:r>
          </w:p>
        </w:tc>
        <w:tc>
          <w:tcPr>
            <w:tcW w:w="3624" w:type="dxa"/>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2004-2023年齐齐哈尔市肺结核分布特征及发病预测研究</w:t>
            </w:r>
          </w:p>
        </w:tc>
        <w:tc>
          <w:tcPr>
            <w:tcW w:w="1140" w:type="dxa"/>
            <w:vAlign w:val="top"/>
          </w:tcPr>
          <w:p>
            <w:pPr>
              <w:pStyle w:val="5"/>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864" w:type="dxa"/>
            <w:vAlign w:val="top"/>
          </w:tcPr>
          <w:p>
            <w:pPr>
              <w:pStyle w:val="5"/>
              <w:jc w:val="center"/>
            </w:pPr>
          </w:p>
          <w:p>
            <w:pPr>
              <w:pStyle w:val="5"/>
              <w:jc w:val="center"/>
              <w:rPr>
                <w:rFonts w:hint="eastAsia" w:eastAsia="宋体"/>
                <w:lang w:val="en-US" w:eastAsia="zh-CN"/>
              </w:rPr>
            </w:pPr>
            <w:r>
              <w:rPr>
                <w:rFonts w:hint="eastAsia" w:eastAsia="宋体"/>
                <w:lang w:val="en-US" w:eastAsia="zh-CN"/>
              </w:rPr>
              <w:t>8</w:t>
            </w:r>
          </w:p>
          <w:p>
            <w:pPr>
              <w:pStyle w:val="5"/>
              <w:jc w:val="both"/>
              <w:rPr>
                <w:rFonts w:hint="eastAsia" w:eastAsia="宋体"/>
                <w:lang w:val="en-US" w:eastAsia="zh-CN"/>
              </w:rPr>
            </w:pPr>
          </w:p>
        </w:tc>
        <w:tc>
          <w:tcPr>
            <w:tcW w:w="1689" w:type="dxa"/>
            <w:vAlign w:val="center"/>
          </w:tcPr>
          <w:p>
            <w:pPr>
              <w:keepNext w:val="0"/>
              <w:keepLines w:val="0"/>
              <w:widowControl/>
              <w:suppressLineNumbers w:val="0"/>
              <w:jc w:val="center"/>
              <w:textAlignment w:val="center"/>
            </w:pPr>
            <w:r>
              <w:rPr>
                <w:rFonts w:hint="eastAsia" w:ascii="宋体" w:hAnsi="宋体" w:eastAsia="宋体" w:cs="宋体"/>
                <w:i w:val="0"/>
                <w:iCs w:val="0"/>
                <w:snapToGrid w:val="0"/>
                <w:color w:val="000000"/>
                <w:kern w:val="0"/>
                <w:sz w:val="24"/>
                <w:szCs w:val="24"/>
                <w:u w:val="none"/>
                <w:lang w:val="en-US" w:eastAsia="zh-CN" w:bidi="ar"/>
              </w:rPr>
              <w:t>2023220503</w:t>
            </w:r>
          </w:p>
        </w:tc>
        <w:tc>
          <w:tcPr>
            <w:tcW w:w="1399" w:type="dxa"/>
            <w:vAlign w:val="center"/>
          </w:tcPr>
          <w:p>
            <w:pPr>
              <w:keepNext w:val="0"/>
              <w:keepLines w:val="0"/>
              <w:widowControl/>
              <w:suppressLineNumbers w:val="0"/>
              <w:jc w:val="center"/>
              <w:textAlignment w:val="center"/>
            </w:pPr>
            <w:r>
              <w:rPr>
                <w:rFonts w:hint="eastAsia" w:ascii="宋体" w:hAnsi="宋体" w:eastAsia="宋体" w:cs="宋体"/>
                <w:i w:val="0"/>
                <w:iCs w:val="0"/>
                <w:snapToGrid w:val="0"/>
                <w:color w:val="000000"/>
                <w:kern w:val="0"/>
                <w:sz w:val="24"/>
                <w:szCs w:val="24"/>
                <w:u w:val="none"/>
                <w:lang w:val="en-US" w:eastAsia="zh-CN" w:bidi="ar"/>
              </w:rPr>
              <w:t>曹蓓蕾</w:t>
            </w:r>
          </w:p>
        </w:tc>
        <w:tc>
          <w:tcPr>
            <w:tcW w:w="1409" w:type="dxa"/>
            <w:vAlign w:val="center"/>
          </w:tcPr>
          <w:p>
            <w:pPr>
              <w:keepNext w:val="0"/>
              <w:keepLines w:val="0"/>
              <w:widowControl/>
              <w:suppressLineNumbers w:val="0"/>
              <w:jc w:val="center"/>
              <w:textAlignment w:val="center"/>
            </w:pPr>
            <w:r>
              <w:rPr>
                <w:rFonts w:hint="eastAsia" w:ascii="宋体" w:hAnsi="宋体" w:eastAsia="宋体" w:cs="宋体"/>
                <w:i w:val="0"/>
                <w:iCs w:val="0"/>
                <w:snapToGrid w:val="0"/>
                <w:color w:val="000000"/>
                <w:kern w:val="0"/>
                <w:sz w:val="24"/>
                <w:szCs w:val="24"/>
                <w:u w:val="none"/>
                <w:lang w:val="en-US" w:eastAsia="zh-CN" w:bidi="ar"/>
              </w:rPr>
              <w:t>钞虹</w:t>
            </w:r>
          </w:p>
        </w:tc>
        <w:tc>
          <w:tcPr>
            <w:tcW w:w="1799" w:type="dxa"/>
            <w:vAlign w:val="center"/>
          </w:tcPr>
          <w:p>
            <w:pPr>
              <w:keepNext w:val="0"/>
              <w:keepLines w:val="0"/>
              <w:widowControl/>
              <w:suppressLineNumbers w:val="0"/>
              <w:jc w:val="center"/>
              <w:textAlignment w:val="center"/>
            </w:pPr>
            <w:r>
              <w:rPr>
                <w:rFonts w:hint="eastAsia" w:ascii="宋体" w:hAnsi="宋体" w:eastAsia="宋体" w:cs="宋体"/>
                <w:i w:val="0"/>
                <w:iCs w:val="0"/>
                <w:snapToGrid w:val="0"/>
                <w:color w:val="000000"/>
                <w:kern w:val="0"/>
                <w:sz w:val="24"/>
                <w:szCs w:val="24"/>
                <w:u w:val="none"/>
                <w:lang w:val="en-US" w:eastAsia="zh-CN" w:bidi="ar"/>
              </w:rPr>
              <w:t>6.5日下午1:30</w:t>
            </w:r>
          </w:p>
        </w:tc>
        <w:tc>
          <w:tcPr>
            <w:tcW w:w="2086" w:type="dxa"/>
            <w:vAlign w:val="center"/>
          </w:tcPr>
          <w:p>
            <w:pPr>
              <w:keepNext w:val="0"/>
              <w:keepLines w:val="0"/>
              <w:widowControl/>
              <w:suppressLineNumbers w:val="0"/>
              <w:jc w:val="center"/>
              <w:textAlignment w:val="center"/>
            </w:pPr>
            <w:r>
              <w:rPr>
                <w:rFonts w:hint="eastAsia" w:ascii="宋体" w:hAnsi="宋体" w:eastAsia="宋体" w:cs="宋体"/>
                <w:i w:val="0"/>
                <w:iCs w:val="0"/>
                <w:snapToGrid w:val="0"/>
                <w:color w:val="000000"/>
                <w:kern w:val="0"/>
                <w:sz w:val="24"/>
                <w:szCs w:val="24"/>
                <w:u w:val="none"/>
                <w:lang w:val="en-US" w:eastAsia="zh-CN" w:bidi="ar"/>
              </w:rPr>
              <w:t>A-B101</w:t>
            </w:r>
          </w:p>
        </w:tc>
        <w:tc>
          <w:tcPr>
            <w:tcW w:w="3624" w:type="dxa"/>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东北高寒地区达斡尔族和汉族人群缺血性脑卒中危险因素研究</w:t>
            </w:r>
          </w:p>
        </w:tc>
        <w:tc>
          <w:tcPr>
            <w:tcW w:w="1140" w:type="dxa"/>
            <w:vAlign w:val="top"/>
          </w:tcPr>
          <w:p>
            <w:pPr>
              <w:pStyle w:val="5"/>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864" w:type="dxa"/>
            <w:vAlign w:val="top"/>
          </w:tcPr>
          <w:p>
            <w:pPr>
              <w:pStyle w:val="5"/>
              <w:jc w:val="center"/>
              <w:rPr>
                <w:rFonts w:hint="eastAsia" w:eastAsia="宋体"/>
                <w:lang w:val="en-US" w:eastAsia="zh-CN"/>
              </w:rPr>
            </w:pPr>
          </w:p>
          <w:p>
            <w:pPr>
              <w:pStyle w:val="5"/>
              <w:jc w:val="center"/>
              <w:rPr>
                <w:rFonts w:hint="eastAsia" w:eastAsia="宋体"/>
                <w:lang w:val="en-US" w:eastAsia="zh-CN"/>
              </w:rPr>
            </w:pPr>
            <w:r>
              <w:rPr>
                <w:rFonts w:hint="eastAsia" w:eastAsia="宋体"/>
                <w:lang w:val="en-US" w:eastAsia="zh-CN"/>
              </w:rPr>
              <w:t>9</w:t>
            </w:r>
          </w:p>
        </w:tc>
        <w:tc>
          <w:tcPr>
            <w:tcW w:w="1689" w:type="dxa"/>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2023220509</w:t>
            </w:r>
          </w:p>
        </w:tc>
        <w:tc>
          <w:tcPr>
            <w:tcW w:w="1399" w:type="dxa"/>
            <w:vAlign w:val="center"/>
          </w:tcPr>
          <w:p>
            <w:pPr>
              <w:keepNext w:val="0"/>
              <w:keepLines w:val="0"/>
              <w:widowControl/>
              <w:suppressLineNumbers w:val="0"/>
              <w:jc w:val="center"/>
              <w:textAlignment w:val="center"/>
            </w:pPr>
            <w:r>
              <w:rPr>
                <w:rFonts w:hint="eastAsia" w:ascii="宋体" w:hAnsi="宋体" w:eastAsia="宋体" w:cs="宋体"/>
                <w:i w:val="0"/>
                <w:iCs w:val="0"/>
                <w:snapToGrid w:val="0"/>
                <w:color w:val="000000"/>
                <w:kern w:val="0"/>
                <w:sz w:val="24"/>
                <w:szCs w:val="24"/>
                <w:u w:val="none"/>
                <w:lang w:val="en-US" w:eastAsia="zh-CN" w:bidi="ar"/>
              </w:rPr>
              <w:t>火利峰</w:t>
            </w:r>
          </w:p>
        </w:tc>
        <w:tc>
          <w:tcPr>
            <w:tcW w:w="1409" w:type="dxa"/>
            <w:vAlign w:val="center"/>
          </w:tcPr>
          <w:p>
            <w:pPr>
              <w:keepNext w:val="0"/>
              <w:keepLines w:val="0"/>
              <w:widowControl/>
              <w:suppressLineNumbers w:val="0"/>
              <w:jc w:val="center"/>
              <w:textAlignment w:val="center"/>
            </w:pPr>
            <w:r>
              <w:rPr>
                <w:rFonts w:hint="eastAsia" w:ascii="宋体" w:hAnsi="宋体" w:eastAsia="宋体" w:cs="宋体"/>
                <w:i w:val="0"/>
                <w:iCs w:val="0"/>
                <w:snapToGrid w:val="0"/>
                <w:color w:val="000000"/>
                <w:kern w:val="0"/>
                <w:sz w:val="24"/>
                <w:szCs w:val="24"/>
                <w:u w:val="none"/>
                <w:lang w:val="en-US" w:eastAsia="zh-CN" w:bidi="ar"/>
              </w:rPr>
              <w:t>韩云峰</w:t>
            </w:r>
          </w:p>
        </w:tc>
        <w:tc>
          <w:tcPr>
            <w:tcW w:w="1799" w:type="dxa"/>
            <w:vAlign w:val="center"/>
          </w:tcPr>
          <w:p>
            <w:pPr>
              <w:keepNext w:val="0"/>
              <w:keepLines w:val="0"/>
              <w:widowControl/>
              <w:suppressLineNumbers w:val="0"/>
              <w:jc w:val="center"/>
              <w:textAlignment w:val="center"/>
            </w:pPr>
            <w:r>
              <w:rPr>
                <w:rFonts w:hint="eastAsia" w:ascii="宋体" w:hAnsi="宋体" w:eastAsia="宋体" w:cs="宋体"/>
                <w:i w:val="0"/>
                <w:iCs w:val="0"/>
                <w:snapToGrid w:val="0"/>
                <w:color w:val="000000"/>
                <w:kern w:val="0"/>
                <w:sz w:val="24"/>
                <w:szCs w:val="24"/>
                <w:u w:val="none"/>
                <w:lang w:val="en-US" w:eastAsia="zh-CN" w:bidi="ar"/>
              </w:rPr>
              <w:t>6.5日下午1:30</w:t>
            </w:r>
          </w:p>
        </w:tc>
        <w:tc>
          <w:tcPr>
            <w:tcW w:w="2086" w:type="dxa"/>
            <w:vAlign w:val="center"/>
          </w:tcPr>
          <w:p>
            <w:pPr>
              <w:keepNext w:val="0"/>
              <w:keepLines w:val="0"/>
              <w:widowControl/>
              <w:suppressLineNumbers w:val="0"/>
              <w:jc w:val="center"/>
              <w:textAlignment w:val="center"/>
            </w:pPr>
            <w:r>
              <w:rPr>
                <w:rFonts w:hint="eastAsia" w:ascii="宋体" w:hAnsi="宋体" w:eastAsia="宋体" w:cs="宋体"/>
                <w:i w:val="0"/>
                <w:iCs w:val="0"/>
                <w:snapToGrid w:val="0"/>
                <w:color w:val="000000"/>
                <w:kern w:val="0"/>
                <w:sz w:val="24"/>
                <w:szCs w:val="24"/>
                <w:u w:val="none"/>
                <w:lang w:val="en-US" w:eastAsia="zh-CN" w:bidi="ar"/>
              </w:rPr>
              <w:t>A-B101</w:t>
            </w:r>
          </w:p>
        </w:tc>
        <w:tc>
          <w:tcPr>
            <w:tcW w:w="3624" w:type="dxa"/>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贝叶斯神经网络在缺血性脑卒中预后预测中的应用与性能评估</w:t>
            </w:r>
          </w:p>
        </w:tc>
        <w:tc>
          <w:tcPr>
            <w:tcW w:w="1140" w:type="dxa"/>
            <w:vAlign w:val="top"/>
          </w:tcPr>
          <w:p>
            <w:pPr>
              <w:pStyle w:val="5"/>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864" w:type="dxa"/>
            <w:vAlign w:val="top"/>
          </w:tcPr>
          <w:p>
            <w:pPr>
              <w:pStyle w:val="5"/>
              <w:jc w:val="center"/>
            </w:pPr>
          </w:p>
          <w:p>
            <w:pPr>
              <w:pStyle w:val="5"/>
              <w:jc w:val="center"/>
              <w:rPr>
                <w:rFonts w:hint="default" w:eastAsia="宋体"/>
                <w:lang w:val="en-US" w:eastAsia="zh-CN"/>
              </w:rPr>
            </w:pPr>
            <w:r>
              <w:rPr>
                <w:rFonts w:hint="eastAsia" w:eastAsia="宋体"/>
                <w:lang w:val="en-US" w:eastAsia="zh-CN"/>
              </w:rPr>
              <w:t>10</w:t>
            </w:r>
          </w:p>
        </w:tc>
        <w:tc>
          <w:tcPr>
            <w:tcW w:w="1689" w:type="dxa"/>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2023220510</w:t>
            </w:r>
          </w:p>
        </w:tc>
        <w:tc>
          <w:tcPr>
            <w:tcW w:w="1399" w:type="dxa"/>
            <w:vAlign w:val="center"/>
          </w:tcPr>
          <w:p>
            <w:pPr>
              <w:keepNext w:val="0"/>
              <w:keepLines w:val="0"/>
              <w:widowControl/>
              <w:suppressLineNumbers w:val="0"/>
              <w:jc w:val="center"/>
              <w:textAlignment w:val="center"/>
            </w:pPr>
            <w:r>
              <w:rPr>
                <w:rFonts w:hint="eastAsia" w:ascii="宋体" w:hAnsi="宋体" w:eastAsia="宋体" w:cs="宋体"/>
                <w:i w:val="0"/>
                <w:iCs w:val="0"/>
                <w:snapToGrid w:val="0"/>
                <w:color w:val="000000"/>
                <w:kern w:val="0"/>
                <w:sz w:val="24"/>
                <w:szCs w:val="24"/>
                <w:u w:val="none"/>
                <w:lang w:val="en-US" w:eastAsia="zh-CN" w:bidi="ar"/>
              </w:rPr>
              <w:t>孔德颖</w:t>
            </w:r>
          </w:p>
        </w:tc>
        <w:tc>
          <w:tcPr>
            <w:tcW w:w="1409" w:type="dxa"/>
            <w:vAlign w:val="center"/>
          </w:tcPr>
          <w:p>
            <w:pPr>
              <w:keepNext w:val="0"/>
              <w:keepLines w:val="0"/>
              <w:widowControl/>
              <w:suppressLineNumbers w:val="0"/>
              <w:jc w:val="center"/>
              <w:textAlignment w:val="center"/>
            </w:pPr>
            <w:r>
              <w:rPr>
                <w:rFonts w:hint="eastAsia" w:ascii="宋体" w:hAnsi="宋体" w:eastAsia="宋体" w:cs="宋体"/>
                <w:i w:val="0"/>
                <w:iCs w:val="0"/>
                <w:snapToGrid w:val="0"/>
                <w:color w:val="000000"/>
                <w:kern w:val="0"/>
                <w:sz w:val="24"/>
                <w:szCs w:val="24"/>
                <w:u w:val="none"/>
                <w:lang w:val="en-US" w:eastAsia="zh-CN" w:bidi="ar"/>
              </w:rPr>
              <w:t>白丽</w:t>
            </w:r>
          </w:p>
        </w:tc>
        <w:tc>
          <w:tcPr>
            <w:tcW w:w="1799" w:type="dxa"/>
            <w:vAlign w:val="center"/>
          </w:tcPr>
          <w:p>
            <w:pPr>
              <w:keepNext w:val="0"/>
              <w:keepLines w:val="0"/>
              <w:widowControl/>
              <w:suppressLineNumbers w:val="0"/>
              <w:jc w:val="center"/>
              <w:textAlignment w:val="center"/>
            </w:pPr>
            <w:r>
              <w:rPr>
                <w:rFonts w:hint="eastAsia" w:ascii="宋体" w:hAnsi="宋体" w:eastAsia="宋体" w:cs="宋体"/>
                <w:i w:val="0"/>
                <w:iCs w:val="0"/>
                <w:snapToGrid w:val="0"/>
                <w:color w:val="000000"/>
                <w:kern w:val="0"/>
                <w:sz w:val="24"/>
                <w:szCs w:val="24"/>
                <w:u w:val="none"/>
                <w:lang w:val="en-US" w:eastAsia="zh-CN" w:bidi="ar"/>
              </w:rPr>
              <w:t>6.5日下午1:30</w:t>
            </w:r>
          </w:p>
        </w:tc>
        <w:tc>
          <w:tcPr>
            <w:tcW w:w="2086" w:type="dxa"/>
            <w:vAlign w:val="center"/>
          </w:tcPr>
          <w:p>
            <w:pPr>
              <w:keepNext w:val="0"/>
              <w:keepLines w:val="0"/>
              <w:widowControl/>
              <w:suppressLineNumbers w:val="0"/>
              <w:jc w:val="center"/>
              <w:textAlignment w:val="center"/>
            </w:pPr>
            <w:r>
              <w:rPr>
                <w:rFonts w:hint="eastAsia" w:ascii="宋体" w:hAnsi="宋体" w:eastAsia="宋体" w:cs="宋体"/>
                <w:i w:val="0"/>
                <w:iCs w:val="0"/>
                <w:snapToGrid w:val="0"/>
                <w:color w:val="000000"/>
                <w:kern w:val="0"/>
                <w:sz w:val="24"/>
                <w:szCs w:val="24"/>
                <w:u w:val="none"/>
                <w:lang w:val="en-US" w:eastAsia="zh-CN" w:bidi="ar"/>
              </w:rPr>
              <w:t>A-B101</w:t>
            </w:r>
          </w:p>
        </w:tc>
        <w:tc>
          <w:tcPr>
            <w:tcW w:w="3624" w:type="dxa"/>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寒地少数民族高血压影响因素的研究</w:t>
            </w:r>
          </w:p>
        </w:tc>
        <w:tc>
          <w:tcPr>
            <w:tcW w:w="1140" w:type="dxa"/>
            <w:vAlign w:val="top"/>
          </w:tcPr>
          <w:p>
            <w:pPr>
              <w:pStyle w:val="5"/>
            </w:pPr>
          </w:p>
        </w:tc>
      </w:tr>
    </w:tbl>
    <w:p>
      <w:pPr>
        <w:pStyle w:val="2"/>
        <w:spacing w:line="14" w:lineRule="auto"/>
        <w:rPr>
          <w:sz w:val="2"/>
        </w:rPr>
      </w:pPr>
      <w:r>
        <w:rPr>
          <w:sz w:val="2"/>
          <w:szCs w:val="2"/>
        </w:rPr>
        <w:br w:type="column"/>
      </w:r>
    </w:p>
    <w:p>
      <w:pPr>
        <w:pStyle w:val="2"/>
        <w:spacing w:line="277" w:lineRule="auto"/>
      </w:pPr>
    </w:p>
    <w:p>
      <w:pPr>
        <w:pStyle w:val="2"/>
        <w:spacing w:line="278" w:lineRule="auto"/>
      </w:pPr>
    </w:p>
    <w:p>
      <w:pPr>
        <w:spacing w:before="111" w:line="218" w:lineRule="auto"/>
        <w:rPr>
          <w:rFonts w:ascii="宋体" w:hAnsi="宋体" w:eastAsia="宋体" w:cs="宋体"/>
          <w:sz w:val="34"/>
          <w:szCs w:val="34"/>
        </w:rPr>
      </w:pPr>
      <w:r>
        <w:rPr>
          <w:rFonts w:ascii="宋体" w:hAnsi="宋体" w:eastAsia="宋体" w:cs="宋体"/>
          <w:b/>
          <w:bCs/>
          <w:spacing w:val="15"/>
          <w:sz w:val="34"/>
          <w:szCs w:val="34"/>
        </w:rPr>
        <w:t>齐齐哈尔医学院硕士学位论文开题报告公告</w:t>
      </w:r>
    </w:p>
    <w:p>
      <w:pPr>
        <w:spacing w:before="88" w:line="219" w:lineRule="auto"/>
        <w:ind w:firstLine="1330" w:firstLineChars="500"/>
        <w:rPr>
          <w:rFonts w:ascii="宋体" w:hAnsi="宋体" w:eastAsia="宋体" w:cs="宋体"/>
          <w:spacing w:val="-2"/>
          <w:sz w:val="27"/>
          <w:szCs w:val="27"/>
        </w:rPr>
      </w:pPr>
    </w:p>
    <w:p>
      <w:pPr>
        <w:spacing w:before="88" w:line="219" w:lineRule="auto"/>
        <w:ind w:firstLine="5054" w:firstLineChars="1900"/>
        <w:rPr>
          <w:rFonts w:hint="default" w:ascii="宋体" w:hAnsi="宋体" w:eastAsia="宋体" w:cs="宋体"/>
          <w:sz w:val="27"/>
          <w:szCs w:val="27"/>
          <w:lang w:val="en-US"/>
        </w:rPr>
        <w:sectPr>
          <w:pgSz w:w="16820" w:h="11900"/>
          <w:pgMar w:top="400" w:right="1715" w:bottom="400" w:left="1080" w:header="0" w:footer="0" w:gutter="0"/>
          <w:cols w:equalWidth="0" w:num="2">
            <w:col w:w="4025" w:space="100"/>
            <w:col w:w="9901"/>
          </w:cols>
        </w:sectPr>
      </w:pPr>
      <w:r>
        <w:rPr>
          <w:rFonts w:ascii="宋体" w:hAnsi="宋体" w:eastAsia="宋体" w:cs="宋体"/>
          <w:spacing w:val="-2"/>
          <w:sz w:val="27"/>
          <w:szCs w:val="27"/>
        </w:rPr>
        <w:t>日期：</w:t>
      </w:r>
      <w:r>
        <w:rPr>
          <w:rFonts w:hint="eastAsia" w:ascii="宋体" w:hAnsi="宋体" w:eastAsia="宋体" w:cs="宋体"/>
          <w:spacing w:val="-2"/>
          <w:sz w:val="27"/>
          <w:szCs w:val="27"/>
          <w:lang w:val="en-US" w:eastAsia="zh-CN"/>
        </w:rPr>
        <w:t>2024年5月27</w:t>
      </w:r>
      <w:bookmarkStart w:id="0" w:name="_GoBack"/>
      <w:bookmarkEnd w:id="0"/>
    </w:p>
    <w:p>
      <w:pPr>
        <w:tabs>
          <w:tab w:val="left" w:pos="965"/>
        </w:tabs>
        <w:bidi w:val="0"/>
        <w:jc w:val="left"/>
        <w:rPr>
          <w:rFonts w:hint="eastAsia" w:eastAsia="宋体"/>
          <w:lang w:val="en-US" w:eastAsia="zh-CN"/>
        </w:rPr>
        <w:sectPr>
          <w:footerReference r:id="rId5" w:type="default"/>
          <w:pgSz w:w="16820" w:h="11900"/>
          <w:pgMar w:top="400" w:right="1715" w:bottom="400" w:left="1080" w:header="0" w:footer="0" w:gutter="0"/>
          <w:cols w:equalWidth="0" w:num="1">
            <w:col w:w="14025"/>
          </w:cols>
        </w:sectPr>
      </w:pPr>
    </w:p>
    <w:p>
      <w:pPr>
        <w:spacing w:before="61"/>
      </w:pPr>
    </w:p>
    <w:p>
      <w:pPr>
        <w:spacing w:before="61"/>
      </w:pPr>
    </w:p>
    <w:p>
      <w:pPr>
        <w:spacing w:before="61"/>
      </w:pPr>
    </w:p>
    <w:p>
      <w:pPr>
        <w:pStyle w:val="2"/>
        <w:spacing w:line="256" w:lineRule="auto"/>
      </w:pPr>
    </w:p>
    <w:p/>
    <w:sectPr>
      <w:pgSz w:w="16838" w:h="11906" w:orient="landscape"/>
      <w:pgMar w:top="1800" w:right="1440" w:bottom="1800" w:left="144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U2NzNjZWQzOThkYTk2NjUwMTNhOTgyMDUzY2NkMTQifQ=="/>
  </w:docVars>
  <w:rsids>
    <w:rsidRoot w:val="015E460B"/>
    <w:rsid w:val="015E460B"/>
    <w:rsid w:val="412366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paragraph" w:customStyle="1" w:styleId="5">
    <w:name w:val="Table Text"/>
    <w:basedOn w:val="1"/>
    <w:semiHidden/>
    <w:qFormat/>
    <w:uiPriority w:val="0"/>
    <w:rPr>
      <w:rFonts w:ascii="Arial" w:hAnsi="Arial" w:eastAsia="Arial" w:cs="Arial"/>
      <w:sz w:val="21"/>
      <w:szCs w:val="21"/>
      <w:lang w:val="en-US" w:eastAsia="en-US" w:bidi="ar-SA"/>
    </w:rPr>
  </w:style>
  <w:style w:type="table" w:customStyle="1" w:styleId="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465</Words>
  <Characters>675</Characters>
  <Lines>0</Lines>
  <Paragraphs>0</Paragraphs>
  <TotalTime>0</TotalTime>
  <ScaleCrop>false</ScaleCrop>
  <LinksUpToDate>false</LinksUpToDate>
  <CharactersWithSpaces>675</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2024-05-29T08:22:00Z</dcterms:created>
  <dc:creator>Little</dc:creator>
  <cp:lastModifiedBy>Little</cp:lastModifiedBy>
  <dcterms:modified xsi:type="dcterms:W3CDTF">2024-05-30T07:28:50Z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6C8861B4CFBE40959AE51E0436E8968D_11</vt:lpwstr>
  </property>
</Properties>
</file>