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BFB7880">
      <w:pPr>
        <w:tabs>
          <w:tab w:val="left" w:pos="567"/>
        </w:tabs>
        <w:spacing w:line="700" w:lineRule="exact"/>
        <w:jc w:val="center"/>
        <w:rPr>
          <w:rFonts w:hint="eastAsia" w:ascii="方正小标宋简体" w:eastAsia="方正小标宋简体"/>
          <w:sz w:val="44"/>
          <w:szCs w:val="44"/>
        </w:rPr>
      </w:pPr>
      <w:bookmarkStart w:id="0" w:name="_GoBack"/>
      <w:r>
        <w:rPr>
          <w:rFonts w:hint="eastAsia" w:ascii="方正小标宋简体" w:eastAsia="方正小标宋简体"/>
          <w:sz w:val="44"/>
          <w:szCs w:val="44"/>
        </w:rPr>
        <w:t>论文数据登记表</w:t>
      </w:r>
    </w:p>
    <w:bookmarkEnd w:id="0"/>
    <w:p w14:paraId="3E7532D1">
      <w:pPr>
        <w:tabs>
          <w:tab w:val="left" w:pos="567"/>
        </w:tabs>
        <w:ind w:left="23"/>
        <w:rPr>
          <w:rFonts w:ascii="仿宋_GB2312" w:hAnsi="仿宋_GB2312" w:eastAsia="仿宋_GB2312" w:cs="仿宋_GB2312"/>
          <w:spacing w:val="-7"/>
          <w:sz w:val="28"/>
          <w:szCs w:val="28"/>
        </w:rPr>
      </w:pPr>
      <w:r>
        <w:rPr>
          <w:rFonts w:hint="eastAsia" w:ascii="仿宋_GB2312" w:hAnsi="仿宋_GB2312" w:eastAsia="仿宋_GB2312" w:cs="仿宋_GB2312"/>
          <w:spacing w:val="-7"/>
          <w:sz w:val="28"/>
          <w:szCs w:val="28"/>
        </w:rPr>
        <w:t>论文题目：</w:t>
      </w:r>
    </w:p>
    <w:p w14:paraId="5C9DDD1B">
      <w:pPr>
        <w:ind w:left="23"/>
        <w:rPr>
          <w:rFonts w:hint="eastAsia" w:ascii="仿宋_GB2312" w:hAnsi="仿宋_GB2312" w:eastAsia="仿宋_GB2312" w:cs="仿宋_GB2312"/>
          <w:spacing w:val="-7"/>
          <w:sz w:val="28"/>
          <w:szCs w:val="28"/>
        </w:rPr>
      </w:pPr>
      <w:r>
        <w:rPr>
          <w:rFonts w:hint="eastAsia" w:ascii="仿宋_GB2312" w:hAnsi="仿宋_GB2312" w:eastAsia="仿宋_GB2312" w:cs="仿宋_GB2312"/>
          <w:spacing w:val="-7"/>
          <w:sz w:val="28"/>
          <w:szCs w:val="28"/>
        </w:rPr>
        <w:t>依托项目（项目编号）：</w:t>
      </w:r>
    </w:p>
    <w:p w14:paraId="7CA96AF8">
      <w:pPr>
        <w:ind w:left="23"/>
        <w:outlineLvl w:val="0"/>
        <w:rPr>
          <w:rFonts w:hint="eastAsia" w:ascii="仿宋_GB2312" w:hAnsi="仿宋_GB2312" w:eastAsia="仿宋_GB2312" w:cs="仿宋_GB2312"/>
          <w:sz w:val="28"/>
          <w:szCs w:val="28"/>
        </w:rPr>
      </w:pPr>
      <w:r>
        <w:rPr>
          <w:rFonts w:hint="eastAsia" w:ascii="仿宋_GB2312" w:hAnsi="仿宋_GB2312" w:eastAsia="仿宋_GB2312" w:cs="仿宋_GB2312"/>
          <w:spacing w:val="-6"/>
          <w:sz w:val="28"/>
          <w:szCs w:val="28"/>
        </w:rPr>
        <w:t>所在单位：</w:t>
      </w:r>
    </w:p>
    <w:p w14:paraId="62C00283">
      <w:pPr>
        <w:spacing w:line="141" w:lineRule="exact"/>
        <w:rPr>
          <w:rFonts w:hint="eastAsia"/>
        </w:rPr>
      </w:pPr>
    </w:p>
    <w:tbl>
      <w:tblPr>
        <w:tblStyle w:val="2"/>
        <w:tblW w:w="8670"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03"/>
        <w:gridCol w:w="899"/>
        <w:gridCol w:w="1219"/>
        <w:gridCol w:w="1036"/>
        <w:gridCol w:w="1035"/>
        <w:gridCol w:w="1104"/>
        <w:gridCol w:w="1090"/>
        <w:gridCol w:w="1062"/>
        <w:gridCol w:w="622"/>
      </w:tblGrid>
      <w:tr w14:paraId="4835F57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23" w:hRule="atLeast"/>
        </w:trPr>
        <w:tc>
          <w:tcPr>
            <w:tcW w:w="602" w:type="dxa"/>
            <w:tcBorders>
              <w:top w:val="single" w:color="000000" w:sz="4" w:space="0"/>
              <w:left w:val="single" w:color="000000" w:sz="4" w:space="0"/>
              <w:bottom w:val="single" w:color="000000" w:sz="4" w:space="0"/>
              <w:right w:val="single" w:color="000000" w:sz="4" w:space="0"/>
            </w:tcBorders>
            <w:noWrap w:val="0"/>
            <w:vAlign w:val="center"/>
          </w:tcPr>
          <w:p w14:paraId="01F75DC5">
            <w:pPr>
              <w:ind w:right="57"/>
              <w:jc w:val="center"/>
              <w:rPr>
                <w:rFonts w:ascii="黑体" w:hAnsi="黑体" w:eastAsia="黑体" w:cs="黑体"/>
                <w:sz w:val="24"/>
              </w:rPr>
            </w:pPr>
            <w:r>
              <w:rPr>
                <w:rFonts w:hint="eastAsia" w:ascii="黑体" w:hAnsi="黑体" w:eastAsia="黑体" w:cs="黑体"/>
                <w:sz w:val="24"/>
              </w:rPr>
              <w:t>序号</w:t>
            </w:r>
          </w:p>
        </w:tc>
        <w:tc>
          <w:tcPr>
            <w:tcW w:w="900" w:type="dxa"/>
            <w:tcBorders>
              <w:top w:val="single" w:color="000000" w:sz="4" w:space="0"/>
              <w:left w:val="single" w:color="000000" w:sz="4" w:space="0"/>
              <w:bottom w:val="single" w:color="000000" w:sz="4" w:space="0"/>
              <w:right w:val="single" w:color="000000" w:sz="4" w:space="0"/>
            </w:tcBorders>
            <w:noWrap w:val="0"/>
            <w:vAlign w:val="center"/>
          </w:tcPr>
          <w:p w14:paraId="3C85D2B1">
            <w:pPr>
              <w:ind w:right="57"/>
              <w:jc w:val="center"/>
              <w:rPr>
                <w:rFonts w:ascii="黑体" w:hAnsi="黑体" w:eastAsia="黑体" w:cs="黑体"/>
                <w:sz w:val="24"/>
              </w:rPr>
            </w:pPr>
            <w:r>
              <w:rPr>
                <w:rFonts w:hint="eastAsia" w:ascii="黑体" w:hAnsi="黑体" w:eastAsia="黑体" w:cs="黑体"/>
                <w:spacing w:val="-11"/>
                <w:sz w:val="24"/>
              </w:rPr>
              <w:t>文章</w:t>
            </w:r>
            <w:r>
              <w:rPr>
                <w:rFonts w:hint="eastAsia" w:ascii="黑体" w:hAnsi="黑体" w:eastAsia="黑体" w:cs="黑体"/>
                <w:spacing w:val="-12"/>
                <w:sz w:val="24"/>
              </w:rPr>
              <w:t>图</w:t>
            </w:r>
            <w:r>
              <w:rPr>
                <w:rFonts w:ascii="Times New Roman" w:hAnsi="Times New Roman" w:eastAsia="Times New Roman"/>
                <w:spacing w:val="-12"/>
                <w:sz w:val="24"/>
              </w:rPr>
              <w:t>/</w:t>
            </w:r>
            <w:r>
              <w:rPr>
                <w:rFonts w:hint="eastAsia" w:ascii="黑体" w:hAnsi="黑体" w:eastAsia="黑体" w:cs="黑体"/>
                <w:spacing w:val="-12"/>
                <w:sz w:val="24"/>
              </w:rPr>
              <w:t>表</w:t>
            </w:r>
            <w:r>
              <w:rPr>
                <w:rFonts w:hint="eastAsia" w:ascii="黑体" w:hAnsi="黑体" w:eastAsia="黑体" w:cs="黑体"/>
                <w:spacing w:val="3"/>
                <w:sz w:val="24"/>
              </w:rPr>
              <w:t>编号</w:t>
            </w:r>
          </w:p>
        </w:tc>
        <w:tc>
          <w:tcPr>
            <w:tcW w:w="1220" w:type="dxa"/>
            <w:tcBorders>
              <w:top w:val="single" w:color="000000" w:sz="4" w:space="0"/>
              <w:left w:val="single" w:color="000000" w:sz="4" w:space="0"/>
              <w:bottom w:val="single" w:color="000000" w:sz="4" w:space="0"/>
              <w:right w:val="single" w:color="000000" w:sz="4" w:space="0"/>
            </w:tcBorders>
            <w:noWrap w:val="0"/>
            <w:vAlign w:val="center"/>
          </w:tcPr>
          <w:p w14:paraId="02C3DB72">
            <w:pPr>
              <w:ind w:right="57"/>
              <w:jc w:val="center"/>
              <w:rPr>
                <w:rFonts w:ascii="黑体" w:hAnsi="黑体" w:eastAsia="黑体" w:cs="黑体"/>
                <w:sz w:val="24"/>
              </w:rPr>
            </w:pPr>
            <w:r>
              <w:rPr>
                <w:rFonts w:hint="eastAsia" w:ascii="黑体" w:hAnsi="黑体" w:eastAsia="黑体" w:cs="黑体"/>
                <w:sz w:val="24"/>
              </w:rPr>
              <w:t>样品描述/实验名称</w:t>
            </w:r>
          </w:p>
        </w:tc>
        <w:tc>
          <w:tcPr>
            <w:tcW w:w="1037" w:type="dxa"/>
            <w:tcBorders>
              <w:top w:val="single" w:color="000000" w:sz="4" w:space="0"/>
              <w:left w:val="single" w:color="000000" w:sz="4" w:space="0"/>
              <w:bottom w:val="single" w:color="000000" w:sz="4" w:space="0"/>
              <w:right w:val="single" w:color="000000" w:sz="4" w:space="0"/>
            </w:tcBorders>
            <w:noWrap w:val="0"/>
            <w:vAlign w:val="center"/>
          </w:tcPr>
          <w:p w14:paraId="3709CA96">
            <w:pPr>
              <w:ind w:right="57"/>
              <w:jc w:val="center"/>
              <w:rPr>
                <w:rFonts w:ascii="黑体" w:hAnsi="黑体" w:eastAsia="黑体" w:cs="黑体"/>
                <w:sz w:val="24"/>
              </w:rPr>
            </w:pPr>
            <w:r>
              <w:rPr>
                <w:rFonts w:hint="eastAsia" w:ascii="黑体" w:hAnsi="黑体" w:eastAsia="黑体" w:cs="黑体"/>
                <w:sz w:val="24"/>
              </w:rPr>
              <w:t>实验记录本编号</w:t>
            </w:r>
          </w:p>
        </w:tc>
        <w:tc>
          <w:tcPr>
            <w:tcW w:w="1036" w:type="dxa"/>
            <w:tcBorders>
              <w:top w:val="single" w:color="000000" w:sz="4" w:space="0"/>
              <w:left w:val="single" w:color="000000" w:sz="4" w:space="0"/>
              <w:bottom w:val="single" w:color="000000" w:sz="4" w:space="0"/>
              <w:right w:val="single" w:color="000000" w:sz="4" w:space="0"/>
            </w:tcBorders>
            <w:noWrap w:val="0"/>
            <w:vAlign w:val="center"/>
          </w:tcPr>
          <w:p w14:paraId="24D34208">
            <w:pPr>
              <w:ind w:right="57"/>
              <w:jc w:val="center"/>
              <w:rPr>
                <w:rFonts w:ascii="黑体" w:hAnsi="黑体" w:eastAsia="黑体" w:cs="黑体"/>
                <w:sz w:val="24"/>
              </w:rPr>
            </w:pPr>
            <w:r>
              <w:rPr>
                <w:rFonts w:hint="eastAsia" w:ascii="黑体" w:hAnsi="黑体" w:eastAsia="黑体" w:cs="黑体"/>
                <w:sz w:val="24"/>
              </w:rPr>
              <w:t>对应实验记录本位置</w:t>
            </w:r>
          </w:p>
        </w:tc>
        <w:tc>
          <w:tcPr>
            <w:tcW w:w="1105" w:type="dxa"/>
            <w:tcBorders>
              <w:top w:val="single" w:color="000000" w:sz="4" w:space="0"/>
              <w:left w:val="single" w:color="000000" w:sz="4" w:space="0"/>
              <w:bottom w:val="single" w:color="000000" w:sz="4" w:space="0"/>
              <w:right w:val="single" w:color="000000" w:sz="4" w:space="0"/>
            </w:tcBorders>
            <w:noWrap w:val="0"/>
            <w:vAlign w:val="center"/>
          </w:tcPr>
          <w:p w14:paraId="2FC1EFB3">
            <w:pPr>
              <w:jc w:val="center"/>
              <w:rPr>
                <w:rFonts w:ascii="黑体" w:hAnsi="黑体" w:eastAsia="黑体" w:cs="黑体"/>
                <w:sz w:val="24"/>
              </w:rPr>
            </w:pPr>
            <w:r>
              <w:rPr>
                <w:rFonts w:hint="eastAsia" w:ascii="黑体" w:hAnsi="黑体" w:eastAsia="黑体" w:cs="黑体"/>
                <w:spacing w:val="-5"/>
                <w:sz w:val="24"/>
              </w:rPr>
              <w:t>原始数</w:t>
            </w:r>
            <w:r>
              <w:rPr>
                <w:rFonts w:hint="eastAsia" w:ascii="黑体" w:hAnsi="黑体" w:eastAsia="黑体" w:cs="黑体"/>
                <w:spacing w:val="-7"/>
                <w:sz w:val="24"/>
              </w:rPr>
              <w:t>据电子</w:t>
            </w:r>
            <w:r>
              <w:rPr>
                <w:rFonts w:hint="eastAsia" w:ascii="黑体" w:hAnsi="黑体" w:eastAsia="黑体" w:cs="黑体"/>
                <w:spacing w:val="-5"/>
                <w:sz w:val="24"/>
              </w:rPr>
              <w:t>版保存</w:t>
            </w:r>
            <w:r>
              <w:rPr>
                <w:rFonts w:hint="eastAsia" w:ascii="黑体" w:hAnsi="黑体" w:eastAsia="黑体" w:cs="黑体"/>
                <w:spacing w:val="-22"/>
                <w:sz w:val="24"/>
              </w:rPr>
              <w:t>位置目录</w:t>
            </w:r>
          </w:p>
        </w:tc>
        <w:tc>
          <w:tcPr>
            <w:tcW w:w="1091" w:type="dxa"/>
            <w:tcBorders>
              <w:top w:val="single" w:color="000000" w:sz="4" w:space="0"/>
              <w:left w:val="single" w:color="000000" w:sz="4" w:space="0"/>
              <w:bottom w:val="single" w:color="000000" w:sz="4" w:space="0"/>
              <w:right w:val="single" w:color="000000" w:sz="4" w:space="0"/>
            </w:tcBorders>
            <w:noWrap w:val="0"/>
            <w:vAlign w:val="center"/>
          </w:tcPr>
          <w:p w14:paraId="135E2448">
            <w:pPr>
              <w:jc w:val="center"/>
              <w:rPr>
                <w:rFonts w:ascii="黑体" w:hAnsi="黑体" w:eastAsia="黑体" w:cs="黑体"/>
                <w:spacing w:val="-5"/>
                <w:sz w:val="24"/>
              </w:rPr>
            </w:pPr>
            <w:r>
              <w:rPr>
                <w:rFonts w:hint="eastAsia" w:ascii="黑体" w:hAnsi="黑体" w:eastAsia="黑体" w:cs="黑体"/>
                <w:sz w:val="24"/>
              </w:rPr>
              <w:t>项目组实验数据打包文件保存位置</w:t>
            </w:r>
          </w:p>
        </w:tc>
        <w:tc>
          <w:tcPr>
            <w:tcW w:w="1063" w:type="dxa"/>
            <w:tcBorders>
              <w:top w:val="single" w:color="000000" w:sz="4" w:space="0"/>
              <w:left w:val="single" w:color="000000" w:sz="4" w:space="0"/>
              <w:bottom w:val="single" w:color="000000" w:sz="4" w:space="0"/>
              <w:right w:val="single" w:color="000000" w:sz="4" w:space="0"/>
            </w:tcBorders>
            <w:noWrap w:val="0"/>
            <w:vAlign w:val="center"/>
          </w:tcPr>
          <w:p w14:paraId="619A23E2">
            <w:pPr>
              <w:ind w:right="57"/>
              <w:jc w:val="center"/>
              <w:rPr>
                <w:rFonts w:ascii="黑体" w:hAnsi="黑体" w:eastAsia="黑体" w:cs="黑体"/>
                <w:sz w:val="24"/>
              </w:rPr>
            </w:pPr>
            <w:r>
              <w:rPr>
                <w:rFonts w:hint="eastAsia" w:ascii="黑体" w:hAnsi="黑体" w:eastAsia="黑体" w:cs="黑体"/>
                <w:sz w:val="24"/>
              </w:rPr>
              <w:t>依托实验平台名称</w:t>
            </w: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380C2F55">
            <w:pPr>
              <w:ind w:right="57"/>
              <w:jc w:val="center"/>
              <w:rPr>
                <w:rFonts w:ascii="黑体" w:hAnsi="黑体" w:eastAsia="黑体" w:cs="黑体"/>
                <w:sz w:val="24"/>
              </w:rPr>
            </w:pPr>
            <w:r>
              <w:rPr>
                <w:rFonts w:hint="eastAsia" w:ascii="黑体" w:hAnsi="黑体" w:eastAsia="黑体" w:cs="黑体"/>
                <w:sz w:val="24"/>
              </w:rPr>
              <w:t>备注</w:t>
            </w:r>
          </w:p>
        </w:tc>
      </w:tr>
      <w:tr w14:paraId="30557D1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7" w:hRule="atLeast"/>
        </w:trPr>
        <w:tc>
          <w:tcPr>
            <w:tcW w:w="602" w:type="dxa"/>
            <w:tcBorders>
              <w:top w:val="single" w:color="000000" w:sz="4" w:space="0"/>
              <w:left w:val="single" w:color="000000" w:sz="4" w:space="0"/>
              <w:bottom w:val="single" w:color="000000" w:sz="4" w:space="0"/>
              <w:right w:val="single" w:color="000000" w:sz="4" w:space="0"/>
            </w:tcBorders>
            <w:noWrap w:val="0"/>
            <w:vAlign w:val="center"/>
          </w:tcPr>
          <w:p w14:paraId="5CCB940E">
            <w:pPr>
              <w:ind w:right="57"/>
              <w:jc w:val="center"/>
              <w:rPr>
                <w:rFonts w:ascii="Arial"/>
              </w:rPr>
            </w:pPr>
            <w:r>
              <w:rPr>
                <w:rFonts w:hint="eastAsia" w:ascii="黑体" w:hAnsi="黑体" w:eastAsia="黑体" w:cs="黑体"/>
                <w:sz w:val="24"/>
              </w:rPr>
              <w:t>1</w:t>
            </w:r>
          </w:p>
        </w:tc>
        <w:tc>
          <w:tcPr>
            <w:tcW w:w="900" w:type="dxa"/>
            <w:tcBorders>
              <w:top w:val="single" w:color="000000" w:sz="4" w:space="0"/>
              <w:left w:val="single" w:color="000000" w:sz="4" w:space="0"/>
              <w:bottom w:val="single" w:color="000000" w:sz="4" w:space="0"/>
              <w:right w:val="single" w:color="000000" w:sz="4" w:space="0"/>
            </w:tcBorders>
            <w:noWrap w:val="0"/>
            <w:vAlign w:val="center"/>
          </w:tcPr>
          <w:p w14:paraId="7A0F1B2D">
            <w:pPr>
              <w:ind w:right="57"/>
              <w:jc w:val="center"/>
              <w:rPr>
                <w:rFonts w:ascii="仿宋" w:hAnsi="仿宋" w:eastAsia="仿宋" w:cs="仿宋"/>
                <w:sz w:val="24"/>
                <w:lang w:eastAsia="en-US"/>
              </w:rPr>
            </w:pPr>
            <w:r>
              <w:rPr>
                <w:rFonts w:hint="eastAsia" w:ascii="仿宋" w:hAnsi="仿宋" w:eastAsia="仿宋" w:cs="仿宋"/>
                <w:sz w:val="24"/>
              </w:rPr>
              <w:t>图 1a</w:t>
            </w:r>
          </w:p>
        </w:tc>
        <w:tc>
          <w:tcPr>
            <w:tcW w:w="1220" w:type="dxa"/>
            <w:tcBorders>
              <w:top w:val="single" w:color="000000" w:sz="4" w:space="0"/>
              <w:left w:val="single" w:color="000000" w:sz="4" w:space="0"/>
              <w:bottom w:val="single" w:color="000000" w:sz="4" w:space="0"/>
              <w:right w:val="single" w:color="000000" w:sz="4" w:space="0"/>
            </w:tcBorders>
            <w:noWrap w:val="0"/>
            <w:vAlign w:val="center"/>
          </w:tcPr>
          <w:p w14:paraId="200C053C">
            <w:pPr>
              <w:ind w:right="57"/>
              <w:jc w:val="center"/>
              <w:rPr>
                <w:rFonts w:ascii="仿宋" w:hAnsi="仿宋" w:eastAsia="仿宋" w:cs="仿宋"/>
                <w:sz w:val="24"/>
                <w:lang w:eastAsia="en-US"/>
              </w:rPr>
            </w:pPr>
            <w:r>
              <w:rPr>
                <w:rFonts w:hint="eastAsia" w:ascii="仿宋" w:hAnsi="仿宋" w:eastAsia="仿宋" w:cs="仿宋"/>
                <w:sz w:val="24"/>
              </w:rPr>
              <w:t>样品 A</w:t>
            </w:r>
          </w:p>
        </w:tc>
        <w:tc>
          <w:tcPr>
            <w:tcW w:w="1037" w:type="dxa"/>
            <w:tcBorders>
              <w:top w:val="single" w:color="000000" w:sz="4" w:space="0"/>
              <w:left w:val="single" w:color="000000" w:sz="4" w:space="0"/>
              <w:bottom w:val="single" w:color="000000" w:sz="4" w:space="0"/>
              <w:right w:val="single" w:color="000000" w:sz="4" w:space="0"/>
            </w:tcBorders>
            <w:noWrap w:val="0"/>
            <w:vAlign w:val="center"/>
          </w:tcPr>
          <w:p w14:paraId="57FA2D5A">
            <w:pPr>
              <w:ind w:right="57"/>
              <w:jc w:val="center"/>
              <w:rPr>
                <w:rFonts w:hint="eastAsia" w:ascii="仿宋" w:hAnsi="仿宋" w:eastAsia="仿宋" w:cs="仿宋"/>
                <w:sz w:val="24"/>
              </w:rPr>
            </w:pPr>
            <w:r>
              <w:rPr>
                <w:rFonts w:hint="eastAsia" w:ascii="仿宋" w:hAnsi="仿宋" w:eastAsia="仿宋" w:cs="仿宋"/>
                <w:sz w:val="24"/>
              </w:rPr>
              <w:t>记录本</w:t>
            </w:r>
          </w:p>
          <w:p w14:paraId="32227D25">
            <w:pPr>
              <w:ind w:right="57"/>
              <w:jc w:val="center"/>
              <w:rPr>
                <w:rFonts w:ascii="仿宋" w:hAnsi="仿宋" w:eastAsia="仿宋" w:cs="仿宋"/>
                <w:sz w:val="24"/>
                <w:lang w:eastAsia="en-US"/>
              </w:rPr>
            </w:pPr>
            <w:r>
              <w:rPr>
                <w:rFonts w:hint="eastAsia" w:ascii="仿宋" w:hAnsi="仿宋" w:eastAsia="仿宋" w:cs="仿宋"/>
                <w:sz w:val="24"/>
              </w:rPr>
              <w:t>编 号</w:t>
            </w:r>
          </w:p>
        </w:tc>
        <w:tc>
          <w:tcPr>
            <w:tcW w:w="1036" w:type="dxa"/>
            <w:tcBorders>
              <w:top w:val="single" w:color="000000" w:sz="4" w:space="0"/>
              <w:left w:val="single" w:color="000000" w:sz="4" w:space="0"/>
              <w:bottom w:val="single" w:color="000000" w:sz="4" w:space="0"/>
              <w:right w:val="single" w:color="000000" w:sz="4" w:space="0"/>
            </w:tcBorders>
            <w:noWrap w:val="0"/>
            <w:vAlign w:val="center"/>
          </w:tcPr>
          <w:p w14:paraId="51D5934E">
            <w:pPr>
              <w:ind w:right="57"/>
              <w:jc w:val="center"/>
              <w:rPr>
                <w:rFonts w:ascii="仿宋" w:hAnsi="仿宋" w:eastAsia="仿宋" w:cs="仿宋"/>
                <w:sz w:val="24"/>
              </w:rPr>
            </w:pPr>
            <w:r>
              <w:rPr>
                <w:rFonts w:hint="eastAsia" w:ascii="仿宋" w:hAnsi="仿宋" w:eastAsia="仿宋" w:cs="仿宋"/>
                <w:sz w:val="24"/>
              </w:rPr>
              <w:t>记录本编号、页码、日期</w:t>
            </w:r>
          </w:p>
        </w:tc>
        <w:tc>
          <w:tcPr>
            <w:tcW w:w="1105" w:type="dxa"/>
            <w:tcBorders>
              <w:top w:val="single" w:color="000000" w:sz="4" w:space="0"/>
              <w:left w:val="single" w:color="000000" w:sz="4" w:space="0"/>
              <w:bottom w:val="single" w:color="000000" w:sz="4" w:space="0"/>
              <w:right w:val="single" w:color="000000" w:sz="4" w:space="0"/>
            </w:tcBorders>
            <w:noWrap w:val="0"/>
            <w:vAlign w:val="center"/>
          </w:tcPr>
          <w:p w14:paraId="4C2AB691">
            <w:pPr>
              <w:ind w:right="57"/>
              <w:jc w:val="center"/>
              <w:rPr>
                <w:rFonts w:ascii="仿宋" w:hAnsi="仿宋" w:eastAsia="仿宋" w:cs="仿宋"/>
                <w:sz w:val="24"/>
              </w:rPr>
            </w:pPr>
          </w:p>
        </w:tc>
        <w:tc>
          <w:tcPr>
            <w:tcW w:w="1091" w:type="dxa"/>
            <w:tcBorders>
              <w:top w:val="single" w:color="000000" w:sz="4" w:space="0"/>
              <w:left w:val="single" w:color="000000" w:sz="4" w:space="0"/>
              <w:bottom w:val="single" w:color="000000" w:sz="4" w:space="0"/>
              <w:right w:val="single" w:color="000000" w:sz="4" w:space="0"/>
            </w:tcBorders>
            <w:noWrap w:val="0"/>
            <w:vAlign w:val="center"/>
          </w:tcPr>
          <w:p w14:paraId="5A001B1C">
            <w:pPr>
              <w:ind w:right="57"/>
              <w:jc w:val="center"/>
              <w:rPr>
                <w:rFonts w:ascii="仿宋" w:hAnsi="仿宋" w:eastAsia="仿宋" w:cs="仿宋"/>
                <w:sz w:val="24"/>
              </w:rPr>
            </w:pPr>
          </w:p>
        </w:tc>
        <w:tc>
          <w:tcPr>
            <w:tcW w:w="1063" w:type="dxa"/>
            <w:tcBorders>
              <w:top w:val="single" w:color="000000" w:sz="4" w:space="0"/>
              <w:left w:val="single" w:color="000000" w:sz="4" w:space="0"/>
              <w:bottom w:val="single" w:color="000000" w:sz="4" w:space="0"/>
              <w:right w:val="single" w:color="000000" w:sz="4" w:space="0"/>
            </w:tcBorders>
            <w:noWrap w:val="0"/>
            <w:vAlign w:val="center"/>
          </w:tcPr>
          <w:p w14:paraId="33DEA811">
            <w:pPr>
              <w:ind w:right="57"/>
              <w:jc w:val="center"/>
              <w:rPr>
                <w:rFonts w:ascii="仿宋" w:hAnsi="仿宋" w:eastAsia="仿宋" w:cs="仿宋"/>
                <w:sz w:val="24"/>
              </w:rPr>
            </w:pP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71AC71D5">
            <w:pPr>
              <w:ind w:right="57"/>
              <w:jc w:val="center"/>
              <w:rPr>
                <w:rFonts w:ascii="仿宋" w:hAnsi="仿宋" w:eastAsia="仿宋" w:cs="仿宋"/>
                <w:sz w:val="24"/>
              </w:rPr>
            </w:pPr>
          </w:p>
        </w:tc>
      </w:tr>
      <w:tr w14:paraId="6FD4A47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7" w:hRule="atLeast"/>
        </w:trPr>
        <w:tc>
          <w:tcPr>
            <w:tcW w:w="602" w:type="dxa"/>
            <w:tcBorders>
              <w:top w:val="single" w:color="000000" w:sz="4" w:space="0"/>
              <w:left w:val="single" w:color="000000" w:sz="4" w:space="0"/>
              <w:bottom w:val="single" w:color="000000" w:sz="4" w:space="0"/>
              <w:right w:val="single" w:color="000000" w:sz="4" w:space="0"/>
            </w:tcBorders>
            <w:noWrap w:val="0"/>
            <w:vAlign w:val="center"/>
          </w:tcPr>
          <w:p w14:paraId="2EC7436C">
            <w:pPr>
              <w:ind w:right="57"/>
              <w:jc w:val="center"/>
              <w:rPr>
                <w:rFonts w:ascii="Arial"/>
              </w:rPr>
            </w:pPr>
            <w:r>
              <w:rPr>
                <w:rFonts w:ascii="Arial" w:hAnsi="Times New Roman"/>
              </w:rPr>
              <w:t>2</w:t>
            </w:r>
          </w:p>
        </w:tc>
        <w:tc>
          <w:tcPr>
            <w:tcW w:w="900" w:type="dxa"/>
            <w:tcBorders>
              <w:top w:val="single" w:color="000000" w:sz="4" w:space="0"/>
              <w:left w:val="single" w:color="000000" w:sz="4" w:space="0"/>
              <w:bottom w:val="single" w:color="000000" w:sz="4" w:space="0"/>
              <w:right w:val="single" w:color="000000" w:sz="4" w:space="0"/>
            </w:tcBorders>
            <w:noWrap w:val="0"/>
            <w:vAlign w:val="center"/>
          </w:tcPr>
          <w:p w14:paraId="35C5F1E6">
            <w:pPr>
              <w:ind w:right="57"/>
              <w:jc w:val="center"/>
              <w:rPr>
                <w:rFonts w:ascii="仿宋" w:hAnsi="仿宋" w:eastAsia="仿宋" w:cs="仿宋"/>
                <w:sz w:val="24"/>
              </w:rPr>
            </w:pPr>
            <w:r>
              <w:rPr>
                <w:rFonts w:hint="eastAsia" w:ascii="仿宋" w:hAnsi="仿宋" w:eastAsia="仿宋" w:cs="仿宋"/>
                <w:sz w:val="24"/>
              </w:rPr>
              <w:t>图 1b</w:t>
            </w:r>
          </w:p>
        </w:tc>
        <w:tc>
          <w:tcPr>
            <w:tcW w:w="1220" w:type="dxa"/>
            <w:tcBorders>
              <w:top w:val="single" w:color="000000" w:sz="4" w:space="0"/>
              <w:left w:val="single" w:color="000000" w:sz="4" w:space="0"/>
              <w:bottom w:val="single" w:color="000000" w:sz="4" w:space="0"/>
              <w:right w:val="single" w:color="000000" w:sz="4" w:space="0"/>
            </w:tcBorders>
            <w:noWrap w:val="0"/>
            <w:vAlign w:val="center"/>
          </w:tcPr>
          <w:p w14:paraId="3F30A8FC">
            <w:pPr>
              <w:ind w:right="57"/>
              <w:jc w:val="center"/>
              <w:rPr>
                <w:rFonts w:ascii="仿宋" w:hAnsi="仿宋" w:eastAsia="仿宋" w:cs="仿宋"/>
                <w:sz w:val="24"/>
              </w:rPr>
            </w:pPr>
          </w:p>
        </w:tc>
        <w:tc>
          <w:tcPr>
            <w:tcW w:w="1037" w:type="dxa"/>
            <w:tcBorders>
              <w:top w:val="single" w:color="000000" w:sz="4" w:space="0"/>
              <w:left w:val="single" w:color="000000" w:sz="4" w:space="0"/>
              <w:bottom w:val="single" w:color="000000" w:sz="4" w:space="0"/>
              <w:right w:val="single" w:color="000000" w:sz="4" w:space="0"/>
            </w:tcBorders>
            <w:noWrap w:val="0"/>
            <w:vAlign w:val="center"/>
          </w:tcPr>
          <w:p w14:paraId="6A246C2B">
            <w:pPr>
              <w:ind w:right="57"/>
              <w:jc w:val="center"/>
              <w:rPr>
                <w:rFonts w:ascii="仿宋" w:hAnsi="仿宋" w:eastAsia="仿宋" w:cs="仿宋"/>
                <w:sz w:val="24"/>
              </w:rPr>
            </w:pPr>
          </w:p>
        </w:tc>
        <w:tc>
          <w:tcPr>
            <w:tcW w:w="1036" w:type="dxa"/>
            <w:tcBorders>
              <w:top w:val="single" w:color="000000" w:sz="4" w:space="0"/>
              <w:left w:val="single" w:color="000000" w:sz="4" w:space="0"/>
              <w:bottom w:val="single" w:color="000000" w:sz="4" w:space="0"/>
              <w:right w:val="single" w:color="000000" w:sz="4" w:space="0"/>
            </w:tcBorders>
            <w:noWrap w:val="0"/>
            <w:vAlign w:val="center"/>
          </w:tcPr>
          <w:p w14:paraId="702AE7D0">
            <w:pPr>
              <w:ind w:right="57"/>
              <w:jc w:val="center"/>
              <w:rPr>
                <w:rFonts w:ascii="仿宋" w:hAnsi="仿宋" w:eastAsia="仿宋" w:cs="仿宋"/>
                <w:sz w:val="24"/>
              </w:rPr>
            </w:pPr>
          </w:p>
        </w:tc>
        <w:tc>
          <w:tcPr>
            <w:tcW w:w="1105" w:type="dxa"/>
            <w:tcBorders>
              <w:top w:val="single" w:color="000000" w:sz="4" w:space="0"/>
              <w:left w:val="single" w:color="000000" w:sz="4" w:space="0"/>
              <w:bottom w:val="single" w:color="000000" w:sz="4" w:space="0"/>
              <w:right w:val="single" w:color="000000" w:sz="4" w:space="0"/>
            </w:tcBorders>
            <w:noWrap w:val="0"/>
            <w:vAlign w:val="center"/>
          </w:tcPr>
          <w:p w14:paraId="43D43A2E">
            <w:pPr>
              <w:ind w:right="57"/>
              <w:jc w:val="center"/>
              <w:rPr>
                <w:rFonts w:ascii="仿宋" w:hAnsi="仿宋" w:eastAsia="仿宋" w:cs="仿宋"/>
                <w:sz w:val="24"/>
              </w:rPr>
            </w:pPr>
          </w:p>
        </w:tc>
        <w:tc>
          <w:tcPr>
            <w:tcW w:w="1091" w:type="dxa"/>
            <w:tcBorders>
              <w:top w:val="single" w:color="000000" w:sz="4" w:space="0"/>
              <w:left w:val="single" w:color="000000" w:sz="4" w:space="0"/>
              <w:bottom w:val="single" w:color="000000" w:sz="4" w:space="0"/>
              <w:right w:val="single" w:color="000000" w:sz="4" w:space="0"/>
            </w:tcBorders>
            <w:noWrap w:val="0"/>
            <w:vAlign w:val="center"/>
          </w:tcPr>
          <w:p w14:paraId="60F2B87B">
            <w:pPr>
              <w:ind w:right="57"/>
              <w:jc w:val="center"/>
              <w:rPr>
                <w:rFonts w:ascii="仿宋" w:hAnsi="仿宋" w:eastAsia="仿宋" w:cs="仿宋"/>
                <w:sz w:val="24"/>
              </w:rPr>
            </w:pPr>
          </w:p>
        </w:tc>
        <w:tc>
          <w:tcPr>
            <w:tcW w:w="1063" w:type="dxa"/>
            <w:tcBorders>
              <w:top w:val="single" w:color="000000" w:sz="4" w:space="0"/>
              <w:left w:val="single" w:color="000000" w:sz="4" w:space="0"/>
              <w:bottom w:val="single" w:color="000000" w:sz="4" w:space="0"/>
              <w:right w:val="single" w:color="000000" w:sz="4" w:space="0"/>
            </w:tcBorders>
            <w:noWrap w:val="0"/>
            <w:vAlign w:val="center"/>
          </w:tcPr>
          <w:p w14:paraId="537D87F3">
            <w:pPr>
              <w:ind w:right="57"/>
              <w:jc w:val="center"/>
              <w:rPr>
                <w:rFonts w:ascii="仿宋" w:hAnsi="仿宋" w:eastAsia="仿宋" w:cs="仿宋"/>
                <w:sz w:val="24"/>
              </w:rPr>
            </w:pP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75777E9E">
            <w:pPr>
              <w:ind w:right="57"/>
              <w:jc w:val="center"/>
              <w:rPr>
                <w:rFonts w:ascii="仿宋" w:hAnsi="仿宋" w:eastAsia="仿宋" w:cs="仿宋"/>
                <w:sz w:val="24"/>
              </w:rPr>
            </w:pPr>
          </w:p>
        </w:tc>
      </w:tr>
      <w:tr w14:paraId="5935990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7" w:hRule="atLeast"/>
        </w:trPr>
        <w:tc>
          <w:tcPr>
            <w:tcW w:w="602" w:type="dxa"/>
            <w:tcBorders>
              <w:top w:val="single" w:color="000000" w:sz="4" w:space="0"/>
              <w:left w:val="single" w:color="000000" w:sz="4" w:space="0"/>
              <w:bottom w:val="single" w:color="000000" w:sz="4" w:space="0"/>
              <w:right w:val="single" w:color="000000" w:sz="4" w:space="0"/>
            </w:tcBorders>
            <w:noWrap w:val="0"/>
            <w:vAlign w:val="center"/>
          </w:tcPr>
          <w:p w14:paraId="218AA7EB">
            <w:pPr>
              <w:ind w:right="57"/>
              <w:jc w:val="center"/>
              <w:rPr>
                <w:rFonts w:ascii="Arial"/>
              </w:rPr>
            </w:pPr>
          </w:p>
        </w:tc>
        <w:tc>
          <w:tcPr>
            <w:tcW w:w="900" w:type="dxa"/>
            <w:tcBorders>
              <w:top w:val="single" w:color="000000" w:sz="4" w:space="0"/>
              <w:left w:val="single" w:color="000000" w:sz="4" w:space="0"/>
              <w:bottom w:val="single" w:color="000000" w:sz="4" w:space="0"/>
              <w:right w:val="single" w:color="000000" w:sz="4" w:space="0"/>
            </w:tcBorders>
            <w:noWrap w:val="0"/>
            <w:vAlign w:val="center"/>
          </w:tcPr>
          <w:p w14:paraId="28FC43F2">
            <w:pPr>
              <w:jc w:val="center"/>
              <w:rPr>
                <w:rFonts w:ascii="Arial"/>
              </w:rPr>
            </w:pPr>
          </w:p>
        </w:tc>
        <w:tc>
          <w:tcPr>
            <w:tcW w:w="1220" w:type="dxa"/>
            <w:tcBorders>
              <w:top w:val="single" w:color="000000" w:sz="4" w:space="0"/>
              <w:left w:val="single" w:color="000000" w:sz="4" w:space="0"/>
              <w:bottom w:val="single" w:color="000000" w:sz="4" w:space="0"/>
              <w:right w:val="single" w:color="000000" w:sz="4" w:space="0"/>
            </w:tcBorders>
            <w:noWrap w:val="0"/>
            <w:vAlign w:val="center"/>
          </w:tcPr>
          <w:p w14:paraId="6AAE560B">
            <w:pPr>
              <w:jc w:val="center"/>
              <w:rPr>
                <w:rFonts w:ascii="Arial"/>
              </w:rPr>
            </w:pPr>
          </w:p>
        </w:tc>
        <w:tc>
          <w:tcPr>
            <w:tcW w:w="1037" w:type="dxa"/>
            <w:tcBorders>
              <w:top w:val="single" w:color="000000" w:sz="4" w:space="0"/>
              <w:left w:val="single" w:color="000000" w:sz="4" w:space="0"/>
              <w:bottom w:val="single" w:color="000000" w:sz="4" w:space="0"/>
              <w:right w:val="single" w:color="000000" w:sz="4" w:space="0"/>
            </w:tcBorders>
            <w:noWrap w:val="0"/>
            <w:vAlign w:val="center"/>
          </w:tcPr>
          <w:p w14:paraId="1072253B">
            <w:pPr>
              <w:jc w:val="center"/>
              <w:rPr>
                <w:rFonts w:ascii="Arial"/>
              </w:rPr>
            </w:pPr>
          </w:p>
        </w:tc>
        <w:tc>
          <w:tcPr>
            <w:tcW w:w="1036" w:type="dxa"/>
            <w:tcBorders>
              <w:top w:val="single" w:color="000000" w:sz="4" w:space="0"/>
              <w:left w:val="single" w:color="000000" w:sz="4" w:space="0"/>
              <w:bottom w:val="single" w:color="000000" w:sz="4" w:space="0"/>
              <w:right w:val="single" w:color="000000" w:sz="4" w:space="0"/>
            </w:tcBorders>
            <w:noWrap w:val="0"/>
            <w:vAlign w:val="center"/>
          </w:tcPr>
          <w:p w14:paraId="2C28312D">
            <w:pPr>
              <w:jc w:val="center"/>
              <w:rPr>
                <w:rFonts w:ascii="Arial"/>
              </w:rPr>
            </w:pPr>
          </w:p>
        </w:tc>
        <w:tc>
          <w:tcPr>
            <w:tcW w:w="1105" w:type="dxa"/>
            <w:tcBorders>
              <w:top w:val="single" w:color="000000" w:sz="4" w:space="0"/>
              <w:left w:val="single" w:color="000000" w:sz="4" w:space="0"/>
              <w:bottom w:val="single" w:color="000000" w:sz="4" w:space="0"/>
              <w:right w:val="single" w:color="000000" w:sz="4" w:space="0"/>
            </w:tcBorders>
            <w:noWrap w:val="0"/>
            <w:vAlign w:val="center"/>
          </w:tcPr>
          <w:p w14:paraId="7A6CF04B">
            <w:pPr>
              <w:jc w:val="center"/>
              <w:rPr>
                <w:rFonts w:ascii="Arial"/>
              </w:rPr>
            </w:pPr>
          </w:p>
        </w:tc>
        <w:tc>
          <w:tcPr>
            <w:tcW w:w="1091" w:type="dxa"/>
            <w:tcBorders>
              <w:top w:val="single" w:color="000000" w:sz="4" w:space="0"/>
              <w:left w:val="single" w:color="000000" w:sz="4" w:space="0"/>
              <w:bottom w:val="single" w:color="000000" w:sz="4" w:space="0"/>
              <w:right w:val="single" w:color="000000" w:sz="4" w:space="0"/>
            </w:tcBorders>
            <w:noWrap w:val="0"/>
            <w:vAlign w:val="center"/>
          </w:tcPr>
          <w:p w14:paraId="7DFB860B">
            <w:pPr>
              <w:jc w:val="center"/>
              <w:rPr>
                <w:rFonts w:ascii="Arial"/>
              </w:rPr>
            </w:pPr>
          </w:p>
        </w:tc>
        <w:tc>
          <w:tcPr>
            <w:tcW w:w="1063" w:type="dxa"/>
            <w:tcBorders>
              <w:top w:val="single" w:color="000000" w:sz="4" w:space="0"/>
              <w:left w:val="single" w:color="000000" w:sz="4" w:space="0"/>
              <w:bottom w:val="single" w:color="000000" w:sz="4" w:space="0"/>
              <w:right w:val="single" w:color="000000" w:sz="4" w:space="0"/>
            </w:tcBorders>
            <w:noWrap w:val="0"/>
            <w:vAlign w:val="center"/>
          </w:tcPr>
          <w:p w14:paraId="6657B1A4">
            <w:pPr>
              <w:jc w:val="center"/>
              <w:rPr>
                <w:rFonts w:ascii="Arial"/>
              </w:rPr>
            </w:pP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650A24ED">
            <w:pPr>
              <w:jc w:val="center"/>
              <w:rPr>
                <w:rFonts w:ascii="Arial"/>
              </w:rPr>
            </w:pPr>
          </w:p>
        </w:tc>
      </w:tr>
      <w:tr w14:paraId="5BBEC35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7" w:hRule="atLeast"/>
        </w:trPr>
        <w:tc>
          <w:tcPr>
            <w:tcW w:w="602" w:type="dxa"/>
            <w:tcBorders>
              <w:top w:val="single" w:color="000000" w:sz="4" w:space="0"/>
              <w:left w:val="single" w:color="000000" w:sz="4" w:space="0"/>
              <w:bottom w:val="single" w:color="000000" w:sz="4" w:space="0"/>
              <w:right w:val="single" w:color="000000" w:sz="4" w:space="0"/>
            </w:tcBorders>
            <w:noWrap w:val="0"/>
            <w:vAlign w:val="center"/>
          </w:tcPr>
          <w:p w14:paraId="277F32B7">
            <w:pPr>
              <w:ind w:right="57"/>
              <w:jc w:val="center"/>
              <w:rPr>
                <w:rFonts w:ascii="Arial"/>
              </w:rPr>
            </w:pPr>
          </w:p>
        </w:tc>
        <w:tc>
          <w:tcPr>
            <w:tcW w:w="900" w:type="dxa"/>
            <w:tcBorders>
              <w:top w:val="single" w:color="000000" w:sz="4" w:space="0"/>
              <w:left w:val="single" w:color="000000" w:sz="4" w:space="0"/>
              <w:bottom w:val="single" w:color="000000" w:sz="4" w:space="0"/>
              <w:right w:val="single" w:color="000000" w:sz="4" w:space="0"/>
            </w:tcBorders>
            <w:noWrap w:val="0"/>
            <w:vAlign w:val="center"/>
          </w:tcPr>
          <w:p w14:paraId="46C38916">
            <w:pPr>
              <w:jc w:val="center"/>
              <w:rPr>
                <w:rFonts w:ascii="Arial"/>
              </w:rPr>
            </w:pPr>
          </w:p>
        </w:tc>
        <w:tc>
          <w:tcPr>
            <w:tcW w:w="1220" w:type="dxa"/>
            <w:tcBorders>
              <w:top w:val="single" w:color="000000" w:sz="4" w:space="0"/>
              <w:left w:val="single" w:color="000000" w:sz="4" w:space="0"/>
              <w:bottom w:val="single" w:color="000000" w:sz="4" w:space="0"/>
              <w:right w:val="single" w:color="000000" w:sz="4" w:space="0"/>
            </w:tcBorders>
            <w:noWrap w:val="0"/>
            <w:vAlign w:val="center"/>
          </w:tcPr>
          <w:p w14:paraId="46E6730E">
            <w:pPr>
              <w:jc w:val="center"/>
              <w:rPr>
                <w:rFonts w:ascii="Arial"/>
              </w:rPr>
            </w:pPr>
          </w:p>
        </w:tc>
        <w:tc>
          <w:tcPr>
            <w:tcW w:w="1037" w:type="dxa"/>
            <w:tcBorders>
              <w:top w:val="single" w:color="000000" w:sz="4" w:space="0"/>
              <w:left w:val="single" w:color="000000" w:sz="4" w:space="0"/>
              <w:bottom w:val="single" w:color="000000" w:sz="4" w:space="0"/>
              <w:right w:val="single" w:color="000000" w:sz="4" w:space="0"/>
            </w:tcBorders>
            <w:noWrap w:val="0"/>
            <w:vAlign w:val="center"/>
          </w:tcPr>
          <w:p w14:paraId="04B2BCBD">
            <w:pPr>
              <w:jc w:val="center"/>
              <w:rPr>
                <w:rFonts w:ascii="Arial"/>
              </w:rPr>
            </w:pPr>
          </w:p>
        </w:tc>
        <w:tc>
          <w:tcPr>
            <w:tcW w:w="1036" w:type="dxa"/>
            <w:tcBorders>
              <w:top w:val="single" w:color="000000" w:sz="4" w:space="0"/>
              <w:left w:val="single" w:color="000000" w:sz="4" w:space="0"/>
              <w:bottom w:val="single" w:color="000000" w:sz="4" w:space="0"/>
              <w:right w:val="single" w:color="000000" w:sz="4" w:space="0"/>
            </w:tcBorders>
            <w:noWrap w:val="0"/>
            <w:vAlign w:val="center"/>
          </w:tcPr>
          <w:p w14:paraId="310F23CC">
            <w:pPr>
              <w:jc w:val="center"/>
              <w:rPr>
                <w:rFonts w:ascii="Arial"/>
              </w:rPr>
            </w:pPr>
          </w:p>
        </w:tc>
        <w:tc>
          <w:tcPr>
            <w:tcW w:w="1105" w:type="dxa"/>
            <w:tcBorders>
              <w:top w:val="single" w:color="000000" w:sz="4" w:space="0"/>
              <w:left w:val="single" w:color="000000" w:sz="4" w:space="0"/>
              <w:bottom w:val="single" w:color="000000" w:sz="4" w:space="0"/>
              <w:right w:val="single" w:color="000000" w:sz="4" w:space="0"/>
            </w:tcBorders>
            <w:noWrap w:val="0"/>
            <w:vAlign w:val="center"/>
          </w:tcPr>
          <w:p w14:paraId="2B73662F">
            <w:pPr>
              <w:jc w:val="center"/>
              <w:rPr>
                <w:rFonts w:ascii="Arial"/>
              </w:rPr>
            </w:pPr>
          </w:p>
        </w:tc>
        <w:tc>
          <w:tcPr>
            <w:tcW w:w="1091" w:type="dxa"/>
            <w:tcBorders>
              <w:top w:val="single" w:color="000000" w:sz="4" w:space="0"/>
              <w:left w:val="single" w:color="000000" w:sz="4" w:space="0"/>
              <w:bottom w:val="single" w:color="000000" w:sz="4" w:space="0"/>
              <w:right w:val="single" w:color="000000" w:sz="4" w:space="0"/>
            </w:tcBorders>
            <w:noWrap w:val="0"/>
            <w:vAlign w:val="center"/>
          </w:tcPr>
          <w:p w14:paraId="5FCFA505">
            <w:pPr>
              <w:jc w:val="center"/>
              <w:rPr>
                <w:rFonts w:ascii="Arial"/>
              </w:rPr>
            </w:pPr>
          </w:p>
        </w:tc>
        <w:tc>
          <w:tcPr>
            <w:tcW w:w="1063" w:type="dxa"/>
            <w:tcBorders>
              <w:top w:val="single" w:color="000000" w:sz="4" w:space="0"/>
              <w:left w:val="single" w:color="000000" w:sz="4" w:space="0"/>
              <w:bottom w:val="single" w:color="000000" w:sz="4" w:space="0"/>
              <w:right w:val="single" w:color="000000" w:sz="4" w:space="0"/>
            </w:tcBorders>
            <w:noWrap w:val="0"/>
            <w:vAlign w:val="center"/>
          </w:tcPr>
          <w:p w14:paraId="273818CE">
            <w:pPr>
              <w:jc w:val="center"/>
              <w:rPr>
                <w:rFonts w:ascii="Arial"/>
              </w:rPr>
            </w:pP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182D4F75">
            <w:pPr>
              <w:jc w:val="center"/>
              <w:rPr>
                <w:rFonts w:ascii="Arial"/>
              </w:rPr>
            </w:pPr>
          </w:p>
        </w:tc>
      </w:tr>
      <w:tr w14:paraId="07FD31F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7" w:hRule="atLeast"/>
        </w:trPr>
        <w:tc>
          <w:tcPr>
            <w:tcW w:w="602" w:type="dxa"/>
            <w:tcBorders>
              <w:top w:val="single" w:color="000000" w:sz="4" w:space="0"/>
              <w:left w:val="single" w:color="000000" w:sz="4" w:space="0"/>
              <w:bottom w:val="single" w:color="000000" w:sz="4" w:space="0"/>
              <w:right w:val="single" w:color="000000" w:sz="4" w:space="0"/>
            </w:tcBorders>
            <w:noWrap w:val="0"/>
            <w:vAlign w:val="center"/>
          </w:tcPr>
          <w:p w14:paraId="50435037">
            <w:pPr>
              <w:ind w:right="57"/>
              <w:jc w:val="center"/>
              <w:rPr>
                <w:rFonts w:ascii="Arial"/>
              </w:rPr>
            </w:pPr>
          </w:p>
        </w:tc>
        <w:tc>
          <w:tcPr>
            <w:tcW w:w="900" w:type="dxa"/>
            <w:tcBorders>
              <w:top w:val="single" w:color="000000" w:sz="4" w:space="0"/>
              <w:left w:val="single" w:color="000000" w:sz="4" w:space="0"/>
              <w:bottom w:val="single" w:color="000000" w:sz="4" w:space="0"/>
              <w:right w:val="single" w:color="000000" w:sz="4" w:space="0"/>
            </w:tcBorders>
            <w:noWrap w:val="0"/>
            <w:vAlign w:val="center"/>
          </w:tcPr>
          <w:p w14:paraId="1D4F9E8D">
            <w:pPr>
              <w:jc w:val="center"/>
              <w:rPr>
                <w:rFonts w:ascii="Arial"/>
              </w:rPr>
            </w:pPr>
          </w:p>
        </w:tc>
        <w:tc>
          <w:tcPr>
            <w:tcW w:w="1220" w:type="dxa"/>
            <w:tcBorders>
              <w:top w:val="single" w:color="000000" w:sz="4" w:space="0"/>
              <w:left w:val="single" w:color="000000" w:sz="4" w:space="0"/>
              <w:bottom w:val="single" w:color="000000" w:sz="4" w:space="0"/>
              <w:right w:val="single" w:color="000000" w:sz="4" w:space="0"/>
            </w:tcBorders>
            <w:noWrap w:val="0"/>
            <w:vAlign w:val="center"/>
          </w:tcPr>
          <w:p w14:paraId="4FBAB7D4">
            <w:pPr>
              <w:jc w:val="center"/>
              <w:rPr>
                <w:rFonts w:ascii="Arial"/>
              </w:rPr>
            </w:pPr>
          </w:p>
        </w:tc>
        <w:tc>
          <w:tcPr>
            <w:tcW w:w="1037" w:type="dxa"/>
            <w:tcBorders>
              <w:top w:val="single" w:color="000000" w:sz="4" w:space="0"/>
              <w:left w:val="single" w:color="000000" w:sz="4" w:space="0"/>
              <w:bottom w:val="single" w:color="000000" w:sz="4" w:space="0"/>
              <w:right w:val="single" w:color="000000" w:sz="4" w:space="0"/>
            </w:tcBorders>
            <w:noWrap w:val="0"/>
            <w:vAlign w:val="center"/>
          </w:tcPr>
          <w:p w14:paraId="4785DBAB">
            <w:pPr>
              <w:jc w:val="center"/>
              <w:rPr>
                <w:rFonts w:ascii="Arial"/>
              </w:rPr>
            </w:pPr>
          </w:p>
        </w:tc>
        <w:tc>
          <w:tcPr>
            <w:tcW w:w="1036" w:type="dxa"/>
            <w:tcBorders>
              <w:top w:val="single" w:color="000000" w:sz="4" w:space="0"/>
              <w:left w:val="single" w:color="000000" w:sz="4" w:space="0"/>
              <w:bottom w:val="single" w:color="000000" w:sz="4" w:space="0"/>
              <w:right w:val="single" w:color="000000" w:sz="4" w:space="0"/>
            </w:tcBorders>
            <w:noWrap w:val="0"/>
            <w:vAlign w:val="center"/>
          </w:tcPr>
          <w:p w14:paraId="28F27B65">
            <w:pPr>
              <w:jc w:val="center"/>
              <w:rPr>
                <w:rFonts w:ascii="Arial"/>
              </w:rPr>
            </w:pPr>
          </w:p>
        </w:tc>
        <w:tc>
          <w:tcPr>
            <w:tcW w:w="1105" w:type="dxa"/>
            <w:tcBorders>
              <w:top w:val="single" w:color="000000" w:sz="4" w:space="0"/>
              <w:left w:val="single" w:color="000000" w:sz="4" w:space="0"/>
              <w:bottom w:val="single" w:color="000000" w:sz="4" w:space="0"/>
              <w:right w:val="single" w:color="000000" w:sz="4" w:space="0"/>
            </w:tcBorders>
            <w:noWrap w:val="0"/>
            <w:vAlign w:val="center"/>
          </w:tcPr>
          <w:p w14:paraId="3806A17E">
            <w:pPr>
              <w:jc w:val="center"/>
              <w:rPr>
                <w:rFonts w:ascii="Arial"/>
              </w:rPr>
            </w:pPr>
          </w:p>
        </w:tc>
        <w:tc>
          <w:tcPr>
            <w:tcW w:w="1091" w:type="dxa"/>
            <w:tcBorders>
              <w:top w:val="single" w:color="000000" w:sz="4" w:space="0"/>
              <w:left w:val="single" w:color="000000" w:sz="4" w:space="0"/>
              <w:bottom w:val="single" w:color="000000" w:sz="4" w:space="0"/>
              <w:right w:val="single" w:color="000000" w:sz="4" w:space="0"/>
            </w:tcBorders>
            <w:noWrap w:val="0"/>
            <w:vAlign w:val="center"/>
          </w:tcPr>
          <w:p w14:paraId="018A063B">
            <w:pPr>
              <w:jc w:val="center"/>
              <w:rPr>
                <w:rFonts w:ascii="Arial"/>
              </w:rPr>
            </w:pPr>
          </w:p>
        </w:tc>
        <w:tc>
          <w:tcPr>
            <w:tcW w:w="1063" w:type="dxa"/>
            <w:tcBorders>
              <w:top w:val="single" w:color="000000" w:sz="4" w:space="0"/>
              <w:left w:val="single" w:color="000000" w:sz="4" w:space="0"/>
              <w:bottom w:val="single" w:color="000000" w:sz="4" w:space="0"/>
              <w:right w:val="single" w:color="000000" w:sz="4" w:space="0"/>
            </w:tcBorders>
            <w:noWrap w:val="0"/>
            <w:vAlign w:val="center"/>
          </w:tcPr>
          <w:p w14:paraId="163D6B75">
            <w:pPr>
              <w:jc w:val="center"/>
              <w:rPr>
                <w:rFonts w:ascii="Arial"/>
              </w:rPr>
            </w:pPr>
          </w:p>
        </w:tc>
        <w:tc>
          <w:tcPr>
            <w:tcW w:w="622" w:type="dxa"/>
            <w:tcBorders>
              <w:top w:val="single" w:color="000000" w:sz="4" w:space="0"/>
              <w:left w:val="single" w:color="000000" w:sz="4" w:space="0"/>
              <w:bottom w:val="single" w:color="000000" w:sz="4" w:space="0"/>
              <w:right w:val="single" w:color="000000" w:sz="4" w:space="0"/>
            </w:tcBorders>
            <w:noWrap w:val="0"/>
            <w:vAlign w:val="center"/>
          </w:tcPr>
          <w:p w14:paraId="54A3B741">
            <w:pPr>
              <w:jc w:val="center"/>
              <w:rPr>
                <w:rFonts w:ascii="Arial"/>
              </w:rPr>
            </w:pPr>
          </w:p>
        </w:tc>
      </w:tr>
      <w:tr w14:paraId="35773EF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82" w:hRule="atLeast"/>
        </w:trPr>
        <w:tc>
          <w:tcPr>
            <w:tcW w:w="8676" w:type="dxa"/>
            <w:gridSpan w:val="9"/>
            <w:tcBorders>
              <w:top w:val="single" w:color="000000" w:sz="4" w:space="0"/>
              <w:left w:val="single" w:color="000000" w:sz="4" w:space="0"/>
              <w:bottom w:val="single" w:color="000000" w:sz="4" w:space="0"/>
              <w:right w:val="single" w:color="000000" w:sz="4" w:space="0"/>
            </w:tcBorders>
            <w:noWrap w:val="0"/>
            <w:vAlign w:val="top"/>
          </w:tcPr>
          <w:p w14:paraId="68C1B027">
            <w:pPr>
              <w:spacing w:line="463" w:lineRule="auto"/>
              <w:rPr>
                <w:rFonts w:ascii="Arial"/>
              </w:rPr>
            </w:pPr>
          </w:p>
          <w:p w14:paraId="62D4A64C">
            <w:pPr>
              <w:pStyle w:val="4"/>
              <w:spacing w:before="78" w:line="213" w:lineRule="auto"/>
              <w:ind w:left="102"/>
              <w:rPr>
                <w:lang w:eastAsia="zh-CN"/>
              </w:rPr>
            </w:pPr>
            <w:r>
              <w:rPr>
                <w:rFonts w:hint="eastAsia"/>
                <w:spacing w:val="-5"/>
                <w:lang w:eastAsia="zh-CN"/>
              </w:rPr>
              <w:t xml:space="preserve">第一作者：                               </w:t>
            </w:r>
            <w:r>
              <w:rPr>
                <w:rFonts w:hint="eastAsia"/>
                <w:spacing w:val="-6"/>
                <w:lang w:eastAsia="zh-CN"/>
              </w:rPr>
              <w:t xml:space="preserve">                 年   月</w:t>
            </w:r>
            <w:r>
              <w:rPr>
                <w:rFonts w:hint="eastAsia"/>
                <w:spacing w:val="11"/>
                <w:lang w:eastAsia="zh-CN"/>
              </w:rPr>
              <w:t xml:space="preserve">   </w:t>
            </w:r>
            <w:r>
              <w:rPr>
                <w:rFonts w:hint="eastAsia"/>
                <w:spacing w:val="-6"/>
                <w:lang w:eastAsia="zh-CN"/>
              </w:rPr>
              <w:t>日</w:t>
            </w:r>
          </w:p>
          <w:p w14:paraId="6398F7A0">
            <w:pPr>
              <w:pStyle w:val="4"/>
              <w:spacing w:before="186" w:line="213" w:lineRule="auto"/>
              <w:ind w:left="96"/>
              <w:rPr>
                <w:rFonts w:hint="eastAsia"/>
                <w:lang w:eastAsia="zh-CN"/>
              </w:rPr>
            </w:pPr>
            <w:r>
              <w:rPr>
                <w:rFonts w:hint="eastAsia"/>
                <w:spacing w:val="-4"/>
                <w:lang w:eastAsia="zh-CN"/>
              </w:rPr>
              <w:t xml:space="preserve">通讯作者：                          </w:t>
            </w:r>
            <w:r>
              <w:rPr>
                <w:rFonts w:hint="eastAsia"/>
                <w:spacing w:val="-5"/>
                <w:lang w:eastAsia="zh-CN"/>
              </w:rPr>
              <w:t xml:space="preserve">                     年   月    日</w:t>
            </w:r>
          </w:p>
          <w:p w14:paraId="7779107A">
            <w:pPr>
              <w:pStyle w:val="4"/>
              <w:spacing w:before="187" w:line="213" w:lineRule="auto"/>
              <w:ind w:left="34" w:leftChars="16" w:firstLine="90" w:firstLineChars="39"/>
            </w:pPr>
            <w:r>
              <w:rPr>
                <w:rFonts w:hint="eastAsia"/>
                <w:spacing w:val="-4"/>
              </w:rPr>
              <w:t xml:space="preserve">档案管理员：                  </w:t>
            </w:r>
            <w:r>
              <w:rPr>
                <w:rFonts w:hint="eastAsia"/>
                <w:spacing w:val="-5"/>
              </w:rPr>
              <w:t xml:space="preserve">                           年   月</w:t>
            </w:r>
            <w:r>
              <w:rPr>
                <w:rFonts w:hint="eastAsia"/>
                <w:spacing w:val="11"/>
              </w:rPr>
              <w:t xml:space="preserve">   </w:t>
            </w:r>
            <w:r>
              <w:rPr>
                <w:rFonts w:hint="eastAsia"/>
                <w:spacing w:val="-5"/>
              </w:rPr>
              <w:t>日</w:t>
            </w:r>
          </w:p>
        </w:tc>
      </w:tr>
      <w:tr w14:paraId="065B446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43" w:hRule="atLeast"/>
        </w:trPr>
        <w:tc>
          <w:tcPr>
            <w:tcW w:w="8676" w:type="dxa"/>
            <w:gridSpan w:val="9"/>
            <w:tcBorders>
              <w:top w:val="single" w:color="000000" w:sz="4" w:space="0"/>
              <w:left w:val="single" w:color="000000" w:sz="4" w:space="0"/>
              <w:bottom w:val="single" w:color="000000" w:sz="4" w:space="0"/>
              <w:right w:val="single" w:color="000000" w:sz="4" w:space="0"/>
            </w:tcBorders>
            <w:noWrap w:val="0"/>
            <w:vAlign w:val="top"/>
          </w:tcPr>
          <w:p w14:paraId="2908CCFF">
            <w:pPr>
              <w:pStyle w:val="4"/>
              <w:spacing w:before="71" w:line="211" w:lineRule="auto"/>
              <w:rPr>
                <w:lang w:eastAsia="zh-CN"/>
              </w:rPr>
            </w:pPr>
            <w:r>
              <w:rPr>
                <w:rFonts w:hint="eastAsia"/>
                <w:spacing w:val="-17"/>
                <w:lang w:eastAsia="zh-CN"/>
              </w:rPr>
              <w:t>通过审查“论文数据对照表”及实验原始记录，本论文所有原</w:t>
            </w:r>
            <w:r>
              <w:rPr>
                <w:rFonts w:hint="eastAsia"/>
                <w:spacing w:val="-18"/>
                <w:lang w:eastAsia="zh-CN"/>
              </w:rPr>
              <w:t>始数据真实、可追溯。</w:t>
            </w:r>
          </w:p>
          <w:p w14:paraId="38CD39A8">
            <w:pPr>
              <w:spacing w:line="309" w:lineRule="auto"/>
              <w:rPr>
                <w:rFonts w:hint="eastAsia" w:ascii="Arial" w:hAnsi="Times New Roman"/>
              </w:rPr>
            </w:pPr>
          </w:p>
          <w:p w14:paraId="38CB3C84">
            <w:pPr>
              <w:spacing w:line="309" w:lineRule="auto"/>
              <w:rPr>
                <w:rFonts w:ascii="Arial" w:hAnsi="Times New Roman"/>
              </w:rPr>
            </w:pPr>
          </w:p>
          <w:p w14:paraId="5782FAB0">
            <w:pPr>
              <w:spacing w:line="309" w:lineRule="auto"/>
              <w:rPr>
                <w:rFonts w:ascii="Arial" w:hAnsi="Times New Roman"/>
              </w:rPr>
            </w:pPr>
          </w:p>
          <w:p w14:paraId="3E9BF88C">
            <w:pPr>
              <w:pStyle w:val="4"/>
              <w:spacing w:before="78" w:line="213" w:lineRule="auto"/>
              <w:ind w:left="3036"/>
              <w:rPr>
                <w:lang w:eastAsia="zh-CN"/>
              </w:rPr>
            </w:pPr>
            <w:r>
              <w:rPr>
                <w:rFonts w:hint="eastAsia"/>
                <w:spacing w:val="-5"/>
                <w:lang w:eastAsia="zh-CN"/>
              </w:rPr>
              <w:t xml:space="preserve">科研团队负责人：           </w:t>
            </w:r>
            <w:r>
              <w:rPr>
                <w:rFonts w:hint="eastAsia"/>
                <w:spacing w:val="-6"/>
                <w:lang w:eastAsia="zh-CN"/>
              </w:rPr>
              <w:t xml:space="preserve">    年   月</w:t>
            </w:r>
            <w:r>
              <w:rPr>
                <w:rFonts w:hint="eastAsia"/>
                <w:spacing w:val="11"/>
                <w:lang w:eastAsia="zh-CN"/>
              </w:rPr>
              <w:t xml:space="preserve">   </w:t>
            </w:r>
            <w:r>
              <w:rPr>
                <w:rFonts w:hint="eastAsia"/>
                <w:spacing w:val="-6"/>
                <w:lang w:eastAsia="zh-CN"/>
              </w:rPr>
              <w:t>日</w:t>
            </w:r>
          </w:p>
        </w:tc>
      </w:tr>
    </w:tbl>
    <w:p w14:paraId="11453E3B">
      <w:pPr>
        <w:spacing w:before="38" w:line="326" w:lineRule="auto"/>
        <w:ind w:left="25" w:firstLine="472"/>
        <w:rPr>
          <w:rFonts w:ascii="仿宋_GB2312" w:hAnsi="仿宋_GB2312" w:eastAsia="仿宋_GB2312" w:cs="仿宋_GB2312"/>
          <w:sz w:val="24"/>
        </w:rPr>
        <w:sectPr>
          <w:pgSz w:w="11906" w:h="16839"/>
          <w:pgMar w:top="1985" w:right="1474" w:bottom="1418" w:left="1588" w:header="850" w:footer="992" w:gutter="0"/>
          <w:pgNumType w:fmt="numberInDash"/>
          <w:cols w:space="720" w:num="1"/>
          <w:docGrid w:linePitch="286" w:charSpace="0"/>
        </w:sectPr>
      </w:pPr>
      <w:r>
        <w:rPr>
          <w:rFonts w:hint="eastAsia" w:ascii="仿宋_GB2312" w:hAnsi="仿宋_GB2312" w:eastAsia="仿宋_GB2312" w:cs="仿宋_GB2312"/>
          <w:spacing w:val="-10"/>
          <w:sz w:val="24"/>
        </w:rPr>
        <w:t>注：论文数据包括论文中的图和表</w:t>
      </w:r>
      <w:r>
        <w:rPr>
          <w:rFonts w:hint="eastAsia" w:ascii="仿宋_GB2312" w:hAnsi="仿宋_GB2312" w:eastAsia="仿宋_GB2312" w:cs="仿宋_GB2312"/>
          <w:spacing w:val="-9"/>
          <w:sz w:val="24"/>
        </w:rPr>
        <w:t>格中数据；论文中的样品制备条件应与实验记录本</w:t>
      </w:r>
      <w:r>
        <w:rPr>
          <w:rFonts w:hint="eastAsia" w:ascii="仿宋_GB2312" w:hAnsi="仿宋_GB2312" w:eastAsia="仿宋_GB2312" w:cs="仿宋_GB2312"/>
          <w:spacing w:val="-10"/>
          <w:sz w:val="24"/>
        </w:rPr>
        <w:t>中的原始记录保持一致；实验记录本</w:t>
      </w:r>
      <w:r>
        <w:rPr>
          <w:rFonts w:hint="eastAsia" w:ascii="仿宋_GB2312" w:hAnsi="仿宋_GB2312" w:eastAsia="仿宋_GB2312" w:cs="仿宋_GB2312"/>
          <w:spacing w:val="-9"/>
          <w:sz w:val="24"/>
        </w:rPr>
        <w:t>中的样品名与测试结果的文件名应具有对应关系；建议</w:t>
      </w:r>
      <w:r>
        <w:rPr>
          <w:rFonts w:hint="eastAsia" w:ascii="仿宋_GB2312" w:hAnsi="仿宋_GB2312" w:eastAsia="仿宋_GB2312" w:cs="仿宋_GB2312"/>
          <w:spacing w:val="-10"/>
          <w:sz w:val="24"/>
        </w:rPr>
        <w:t>将每一篇论文的电子版原始数据</w:t>
      </w:r>
      <w:r>
        <w:rPr>
          <w:rFonts w:hint="eastAsia" w:ascii="仿宋_GB2312" w:hAnsi="仿宋_GB2312" w:eastAsia="仿宋_GB2312" w:cs="仿宋_GB2312"/>
          <w:spacing w:val="-8"/>
          <w:sz w:val="24"/>
        </w:rPr>
        <w:t>制成文件包，纸版谱图汇总保存；实验记录本编号和原始数据电子版保存目录由各单位科研科统一编制。</w:t>
      </w:r>
    </w:p>
    <w:p w14:paraId="7634E3ED"/>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B40333FA-55C0-4C0B-B1F1-9717B3D3CDC7}"/>
  </w:font>
  <w:font w:name="黑体">
    <w:panose1 w:val="02010609060101010101"/>
    <w:charset w:val="86"/>
    <w:family w:val="auto"/>
    <w:pitch w:val="default"/>
    <w:sig w:usb0="800002BF" w:usb1="38CF7CFA" w:usb2="00000016" w:usb3="00000000" w:csb0="00040001" w:csb1="00000000"/>
    <w:embedRegular r:id="rId2" w:fontKey="{D166C808-BED2-4024-9BF2-808FB955E3A2}"/>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3" w:fontKey="{20564C44-58E2-4451-9ABD-122BB4AD2FC8}"/>
  </w:font>
  <w:font w:name="仿宋_GB2312">
    <w:altName w:val="仿宋"/>
    <w:panose1 w:val="02010609030101010101"/>
    <w:charset w:val="86"/>
    <w:family w:val="modern"/>
    <w:pitch w:val="default"/>
    <w:sig w:usb0="00000000" w:usb1="00000000" w:usb2="00000010" w:usb3="00000000" w:csb0="00040000" w:csb1="00000000"/>
    <w:embedRegular r:id="rId4" w:fontKey="{544A4756-B128-4E17-9439-F18D135ACDA0}"/>
  </w:font>
  <w:font w:name="方正小标宋简体">
    <w:panose1 w:val="02010600010101010101"/>
    <w:charset w:val="86"/>
    <w:family w:val="script"/>
    <w:pitch w:val="default"/>
    <w:sig w:usb0="00000001" w:usb1="080E0000" w:usb2="00000000" w:usb3="00000000" w:csb0="00040000" w:csb1="00000000"/>
    <w:embedRegular r:id="rId5" w:fontKey="{995FAB5A-4639-4A9F-BD15-A72A6BA0889C}"/>
  </w:font>
  <w:font w:name="仿宋">
    <w:panose1 w:val="02010609060101010101"/>
    <w:charset w:val="86"/>
    <w:family w:val="modern"/>
    <w:pitch w:val="default"/>
    <w:sig w:usb0="800002BF" w:usb1="38CF7CFA" w:usb2="00000016" w:usb3="00000000" w:csb0="00040001" w:csb1="00000000"/>
    <w:embedRegular r:id="rId6" w:fontKey="{8048E5DF-0B0C-445E-8E25-47593E05C31C}"/>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35E5068"/>
    <w:rsid w:val="335E50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paragraph" w:customStyle="1" w:styleId="4">
    <w:name w:val="Table Text"/>
    <w:basedOn w:val="1"/>
    <w:semiHidden/>
    <w:qFormat/>
    <w:uiPriority w:val="0"/>
    <w:rPr>
      <w:rFonts w:ascii="仿宋_GB2312" w:hAnsi="仿宋_GB2312" w:eastAsia="仿宋_GB2312" w:cs="仿宋_GB2312"/>
      <w:sz w:val="24"/>
      <w:lang w:eastAsia="en-US"/>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2025-06-25T01:20:00Z</dcterms:created>
  <dc:creator>安静就好</dc:creator>
  <cp:lastModifiedBy>安静就好</cp:lastModifiedBy>
  <dcterms:modified xsi:type="dcterms:W3CDTF">2025-06-25T01:21:31Z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2959E8B57CEF40B39D70A79810D9B78C_11</vt:lpwstr>
  </property>
  <property fmtid="{D5CDD505-2E9C-101B-9397-08002B2CF9AE}" pid="4" name="KSOTemplateDocerSaveRecord">
    <vt:lpwstr>eyJoZGlkIjoiOGMwNmJlZjQ3YzNiZWVjNmZiODdlMWJjYjM3NjI1YWEiLCJ1c2VySWQiOiIyMTUyNDYyNjEifQ==</vt:lpwstr>
  </property>
</Properties>
</file>