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李洪杰20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学年度个人工作总结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bookmarkStart w:id="0" w:name="OLE_LINK3"/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-202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学年工作中，在领导的关怀和勉励下，使我在学习能力、教学能力还是专业水平方面都得到了全面的提升。这更增加了我继续努力，求知的欲望，也增强了我作为一名大学教师的信心，现将本人一年来实际工作情况总结如下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在思想方面，积极向党组织靠拢，始终坚持以一名共产党员的标准来要求自己，勤勤恳恳，任劳任怨。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在教学方面，始终严格要求自己，不断通过学习来提升自己。一年来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能够熟练掌握网络教学设备的使用和顺利完成网络教学任务，再突发事件后能积极有效应对。并不断进行</w:t>
      </w:r>
      <w:r>
        <w:rPr>
          <w:rFonts w:hint="eastAsia" w:ascii="仿宋" w:hAnsi="仿宋" w:eastAsia="仿宋"/>
          <w:sz w:val="28"/>
          <w:szCs w:val="28"/>
        </w:rPr>
        <w:t>教学反思能力，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试课将课程思政思想融入到课程授课中，并不断像有经验的教师前辈请教，做好教书育人的工作。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学年度</w:t>
      </w:r>
      <w:r>
        <w:rPr>
          <w:rFonts w:ascii="仿宋" w:hAnsi="仿宋" w:eastAsia="仿宋"/>
          <w:sz w:val="28"/>
          <w:szCs w:val="28"/>
        </w:rPr>
        <w:t>，工作</w:t>
      </w:r>
      <w:r>
        <w:rPr>
          <w:rFonts w:hint="eastAsia" w:ascii="仿宋" w:hAnsi="仿宋" w:eastAsia="仿宋"/>
          <w:sz w:val="28"/>
          <w:szCs w:val="28"/>
        </w:rPr>
        <w:t>情况</w:t>
      </w:r>
      <w:r>
        <w:rPr>
          <w:rFonts w:ascii="仿宋" w:hAnsi="仿宋" w:eastAsia="仿宋"/>
          <w:sz w:val="28"/>
          <w:szCs w:val="28"/>
        </w:rPr>
        <w:t>总结如下：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一、教学工作量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课前能够认真备课、撰写教案、教学笔记，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积极高校的开展网络直播教学、</w:t>
      </w:r>
      <w:r>
        <w:rPr>
          <w:rFonts w:hint="eastAsia" w:ascii="仿宋" w:hAnsi="仿宋" w:eastAsia="仿宋"/>
          <w:sz w:val="28"/>
          <w:szCs w:val="28"/>
        </w:rPr>
        <w:t>课后耐心解答学生的问题。20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学年共完成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517.3</w:t>
      </w:r>
      <w:r>
        <w:rPr>
          <w:rFonts w:hint="eastAsia" w:ascii="仿宋" w:hAnsi="仿宋" w:eastAsia="仿宋"/>
          <w:sz w:val="28"/>
          <w:szCs w:val="28"/>
        </w:rPr>
        <w:t>合计当量学时。指导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名学生完成毕业课题及1项实验室开放。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、科研</w:t>
      </w:r>
      <w:r>
        <w:rPr>
          <w:rFonts w:hint="eastAsia" w:ascii="仿宋" w:hAnsi="仿宋" w:eastAsia="仿宋"/>
          <w:sz w:val="28"/>
          <w:szCs w:val="28"/>
        </w:rPr>
        <w:t>成果</w:t>
      </w:r>
    </w:p>
    <w:p>
      <w:pPr>
        <w:ind w:firstLine="560" w:firstLineChars="200"/>
        <w:rPr>
          <w:rFonts w:hint="default" w:ascii="仿宋" w:hAnsi="仿宋" w:eastAsia="仿宋"/>
          <w:sz w:val="28"/>
          <w:szCs w:val="28"/>
          <w:lang w:val="en-US"/>
        </w:rPr>
      </w:pPr>
      <w:r>
        <w:rPr>
          <w:rFonts w:hint="eastAsia" w:ascii="仿宋" w:hAnsi="仿宋" w:eastAsia="仿宋"/>
          <w:sz w:val="28"/>
          <w:szCs w:val="28"/>
        </w:rPr>
        <w:t>共计发表科研论文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篇，其中以第一作者发表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篇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在研</w:t>
      </w:r>
      <w:r>
        <w:rPr>
          <w:rFonts w:hint="eastAsia" w:ascii="仿宋" w:hAnsi="仿宋" w:eastAsia="仿宋"/>
          <w:sz w:val="28"/>
          <w:szCs w:val="28"/>
        </w:rPr>
        <w:t>省教育厅基本科研业务费课题1项。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参与获批2项校内博士基金项目及1项齐齐哈尔市科技局项目，获批1</w:t>
      </w:r>
      <w:r>
        <w:rPr>
          <w:rFonts w:hint="eastAsia" w:ascii="仿宋" w:hAnsi="仿宋" w:eastAsia="仿宋"/>
          <w:sz w:val="28"/>
          <w:szCs w:val="28"/>
        </w:rPr>
        <w:t>项校级大创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参与获批国内发明专利1项。</w:t>
      </w:r>
      <w:bookmarkStart w:id="1" w:name="_GoBack"/>
      <w:bookmarkEnd w:id="1"/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、教研成果</w:t>
      </w:r>
    </w:p>
    <w:p>
      <w:pPr>
        <w:ind w:firstLine="560" w:firstLineChars="200"/>
        <w:rPr>
          <w:rFonts w:hint="eastAsia" w:eastAsia="宋体"/>
          <w:szCs w:val="21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开展了预防医学线上线下混合式教学并参与发表教研文章1篇。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四</w:t>
      </w:r>
      <w:r>
        <w:rPr>
          <w:rFonts w:ascii="Times New Roman" w:hAnsi="Times New Roman" w:eastAsia="宋体" w:cs="Times New Roman"/>
          <w:sz w:val="28"/>
          <w:szCs w:val="28"/>
        </w:rPr>
        <w:t>、</w:t>
      </w:r>
      <w:r>
        <w:rPr>
          <w:rFonts w:hint="eastAsia" w:ascii="Times New Roman" w:hAnsi="Times New Roman" w:eastAsia="宋体" w:cs="Times New Roman"/>
          <w:sz w:val="28"/>
          <w:szCs w:val="28"/>
        </w:rPr>
        <w:t>考勤情况</w:t>
      </w:r>
    </w:p>
    <w:p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遵守</w:t>
      </w:r>
      <w:r>
        <w:rPr>
          <w:rFonts w:ascii="Times New Roman" w:hAnsi="Times New Roman" w:eastAsia="宋体" w:cs="Times New Roman"/>
          <w:sz w:val="28"/>
          <w:szCs w:val="28"/>
        </w:rPr>
        <w:t>劳动纪律，无旷工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迟到、早退现象。</w:t>
      </w:r>
    </w:p>
    <w:p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6160" w:firstLineChars="2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：李洪杰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0A39D2"/>
    <w:rsid w:val="00015572"/>
    <w:rsid w:val="00036955"/>
    <w:rsid w:val="000A39D2"/>
    <w:rsid w:val="000B2C04"/>
    <w:rsid w:val="00142739"/>
    <w:rsid w:val="00172487"/>
    <w:rsid w:val="00174931"/>
    <w:rsid w:val="001D1CDE"/>
    <w:rsid w:val="0032735B"/>
    <w:rsid w:val="004416DF"/>
    <w:rsid w:val="0044243C"/>
    <w:rsid w:val="004F240F"/>
    <w:rsid w:val="00555BA0"/>
    <w:rsid w:val="005B51F7"/>
    <w:rsid w:val="0063337E"/>
    <w:rsid w:val="006B5DF0"/>
    <w:rsid w:val="006C17DE"/>
    <w:rsid w:val="00703DEB"/>
    <w:rsid w:val="00713C47"/>
    <w:rsid w:val="007F1D20"/>
    <w:rsid w:val="00877992"/>
    <w:rsid w:val="008A1EA3"/>
    <w:rsid w:val="008A5CD4"/>
    <w:rsid w:val="00917777"/>
    <w:rsid w:val="0094107D"/>
    <w:rsid w:val="00960904"/>
    <w:rsid w:val="009629DE"/>
    <w:rsid w:val="0097123D"/>
    <w:rsid w:val="00A224FF"/>
    <w:rsid w:val="00A805B6"/>
    <w:rsid w:val="00B47232"/>
    <w:rsid w:val="00B879A3"/>
    <w:rsid w:val="00BE1F19"/>
    <w:rsid w:val="00C528DC"/>
    <w:rsid w:val="00D75AB9"/>
    <w:rsid w:val="00E35EA3"/>
    <w:rsid w:val="00E626AE"/>
    <w:rsid w:val="00EF2688"/>
    <w:rsid w:val="1A3E33CA"/>
    <w:rsid w:val="1C030713"/>
    <w:rsid w:val="26F47868"/>
    <w:rsid w:val="3D6D7BAB"/>
    <w:rsid w:val="49684FF1"/>
    <w:rsid w:val="4DBB41D6"/>
    <w:rsid w:val="52E77F2A"/>
    <w:rsid w:val="62C67E79"/>
    <w:rsid w:val="62CA2A70"/>
    <w:rsid w:val="6674254C"/>
    <w:rsid w:val="7A3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581</Characters>
  <Lines>4</Lines>
  <Paragraphs>1</Paragraphs>
  <TotalTime>3</TotalTime>
  <ScaleCrop>false</ScaleCrop>
  <LinksUpToDate>false</LinksUpToDate>
  <CharactersWithSpaces>681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小丫头</cp:lastModifiedBy>
  <cp:lastPrinted>2020-11-17T08:10:00Z</cp:lastPrinted>
  <dcterms:modified xsi:type="dcterms:W3CDTF">2022-09-21T01:15:44Z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606DCA97770A4702A40452A150E4C8EE</vt:lpwstr>
  </property>
</Properties>
</file>